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57" w:rsidRPr="004D751A" w:rsidRDefault="00437257" w:rsidP="00437257">
      <w:pPr>
        <w:spacing w:after="0"/>
        <w:jc w:val="center"/>
        <w:rPr>
          <w:b/>
          <w:szCs w:val="24"/>
        </w:rPr>
      </w:pPr>
      <w:r w:rsidRPr="004D751A">
        <w:rPr>
          <w:b/>
          <w:szCs w:val="24"/>
        </w:rPr>
        <w:t xml:space="preserve">Аннотация учебного предмета «Русский язык»  </w:t>
      </w:r>
    </w:p>
    <w:p w:rsidR="00437257" w:rsidRPr="004D751A" w:rsidRDefault="00437257" w:rsidP="00437257">
      <w:pPr>
        <w:spacing w:after="0"/>
        <w:jc w:val="center"/>
        <w:rPr>
          <w:b/>
          <w:szCs w:val="24"/>
        </w:rPr>
      </w:pPr>
      <w:r w:rsidRPr="004D751A">
        <w:rPr>
          <w:b/>
          <w:szCs w:val="24"/>
        </w:rPr>
        <w:t>5</w:t>
      </w:r>
      <w:r w:rsidRPr="004D751A">
        <w:rPr>
          <w:b/>
          <w:szCs w:val="24"/>
        </w:rPr>
        <w:t xml:space="preserve"> класс </w:t>
      </w:r>
    </w:p>
    <w:p w:rsidR="00437257" w:rsidRPr="00437257" w:rsidRDefault="00437257" w:rsidP="00437257">
      <w:pPr>
        <w:tabs>
          <w:tab w:val="left" w:pos="1484"/>
        </w:tabs>
        <w:spacing w:after="0" w:line="240" w:lineRule="auto"/>
        <w:rPr>
          <w:rFonts w:eastAsia="Calibri"/>
          <w:szCs w:val="24"/>
          <w:lang w:eastAsia="en-US"/>
        </w:rPr>
      </w:pPr>
      <w:r w:rsidRPr="00437257">
        <w:rPr>
          <w:rFonts w:eastAsia="Calibri"/>
          <w:szCs w:val="24"/>
          <w:lang w:eastAsia="en-US"/>
        </w:rPr>
        <w:t xml:space="preserve">         </w:t>
      </w:r>
      <w:proofErr w:type="gramStart"/>
      <w:r w:rsidRPr="00437257">
        <w:rPr>
          <w:rFonts w:eastAsia="Calibri"/>
          <w:szCs w:val="24"/>
          <w:lang w:eastAsia="en-US"/>
        </w:rPr>
        <w:t>Рабочая программа учебного предмета «Русский язык» для обучающихся 5 класса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нарушениями), (вариант 1)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  <w:proofErr w:type="gramEnd"/>
      <w:r w:rsidRPr="00437257">
        <w:rPr>
          <w:rFonts w:eastAsia="Calibri"/>
          <w:szCs w:val="24"/>
          <w:lang w:eastAsia="en-US"/>
        </w:rPr>
        <w:t xml:space="preserve"> 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437257" w:rsidRPr="00437257" w:rsidRDefault="00437257" w:rsidP="00437257">
      <w:pPr>
        <w:tabs>
          <w:tab w:val="left" w:pos="1484"/>
        </w:tabs>
        <w:spacing w:after="0" w:line="232" w:lineRule="auto"/>
        <w:ind w:right="20" w:firstLine="706"/>
        <w:jc w:val="both"/>
        <w:rPr>
          <w:szCs w:val="24"/>
          <w:lang w:eastAsia="en-US"/>
        </w:rPr>
      </w:pPr>
      <w:r w:rsidRPr="00437257">
        <w:rPr>
          <w:b/>
          <w:szCs w:val="24"/>
          <w:lang w:eastAsia="en-US"/>
        </w:rPr>
        <w:t>Нормативно-правовую базу</w:t>
      </w:r>
      <w:r w:rsidRPr="00437257">
        <w:rPr>
          <w:szCs w:val="24"/>
          <w:lang w:eastAsia="en-US"/>
        </w:rPr>
        <w:t xml:space="preserve"> разработки рабочей программы учебного предмета «</w:t>
      </w:r>
      <w:r w:rsidRPr="00437257">
        <w:rPr>
          <w:rFonts w:eastAsia="Calibri"/>
          <w:szCs w:val="24"/>
          <w:lang w:eastAsia="en-US"/>
        </w:rPr>
        <w:t xml:space="preserve">«Русский язык» </w:t>
      </w:r>
      <w:r w:rsidR="004D751A">
        <w:rPr>
          <w:szCs w:val="24"/>
          <w:lang w:eastAsia="en-US"/>
        </w:rPr>
        <w:t>(</w:t>
      </w:r>
      <w:r w:rsidRPr="00437257">
        <w:rPr>
          <w:szCs w:val="24"/>
          <w:lang w:eastAsia="en-US"/>
        </w:rPr>
        <w:t>5класс) составляют:</w:t>
      </w:r>
    </w:p>
    <w:p w:rsidR="00437257" w:rsidRPr="00437257" w:rsidRDefault="00437257" w:rsidP="00437257">
      <w:pPr>
        <w:tabs>
          <w:tab w:val="left" w:pos="1484"/>
        </w:tabs>
        <w:spacing w:after="0" w:line="232" w:lineRule="auto"/>
        <w:ind w:right="20" w:firstLine="706"/>
        <w:jc w:val="both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437257">
        <w:rPr>
          <w:rFonts w:eastAsia="Symbol"/>
          <w:szCs w:val="24"/>
          <w:lang w:eastAsia="en-US"/>
        </w:rPr>
        <w:t xml:space="preserve"> </w:t>
      </w:r>
      <w:r w:rsidRPr="00437257">
        <w:rPr>
          <w:szCs w:val="24"/>
          <w:lang w:eastAsia="en-US"/>
        </w:rPr>
        <w:t>23.07.2013 N 203-ФЗ);</w:t>
      </w:r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25" w:lineRule="auto"/>
        <w:ind w:right="20"/>
        <w:jc w:val="both"/>
        <w:rPr>
          <w:rFonts w:eastAsia="Symbol"/>
          <w:szCs w:val="24"/>
          <w:lang w:eastAsia="en-US"/>
        </w:rPr>
      </w:pPr>
      <w:proofErr w:type="gramStart"/>
      <w:r w:rsidRPr="00437257">
        <w:rPr>
          <w:szCs w:val="24"/>
          <w:lang w:eastAsia="en-US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  <w:proofErr w:type="gramEnd"/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28" w:lineRule="auto"/>
        <w:ind w:right="20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Ратифицированные Россией международные документы, гарантирующие права «особого» ребёнка:</w:t>
      </w:r>
    </w:p>
    <w:p w:rsidR="00437257" w:rsidRPr="00437257" w:rsidRDefault="00437257" w:rsidP="00437257">
      <w:pPr>
        <w:numPr>
          <w:ilvl w:val="2"/>
          <w:numId w:val="1"/>
        </w:numPr>
        <w:tabs>
          <w:tab w:val="left" w:pos="140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Декларация прав ребенка от 20.11.1959 года;</w:t>
      </w:r>
    </w:p>
    <w:p w:rsidR="00437257" w:rsidRPr="00437257" w:rsidRDefault="00437257" w:rsidP="00437257">
      <w:pPr>
        <w:numPr>
          <w:ilvl w:val="2"/>
          <w:numId w:val="1"/>
        </w:numPr>
        <w:tabs>
          <w:tab w:val="left" w:pos="140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Декларация о правах инвалидов от 09.11.1971года;</w:t>
      </w:r>
    </w:p>
    <w:p w:rsidR="00437257" w:rsidRPr="00437257" w:rsidRDefault="00437257" w:rsidP="00437257">
      <w:pPr>
        <w:numPr>
          <w:ilvl w:val="2"/>
          <w:numId w:val="1"/>
        </w:numPr>
        <w:tabs>
          <w:tab w:val="left" w:pos="1400"/>
          <w:tab w:val="left" w:pos="1484"/>
        </w:tabs>
        <w:spacing w:after="0" w:line="240" w:lineRule="auto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Декларация о правах умственно отсталых лиц от 20.12.1971года;</w:t>
      </w:r>
    </w:p>
    <w:p w:rsidR="00437257" w:rsidRPr="00437257" w:rsidRDefault="00437257" w:rsidP="00437257">
      <w:pPr>
        <w:numPr>
          <w:ilvl w:val="2"/>
          <w:numId w:val="1"/>
        </w:numPr>
        <w:tabs>
          <w:tab w:val="left" w:pos="140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Конвенция о правах ребенка от 20.11.1989 год.</w:t>
      </w:r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szCs w:val="24"/>
          <w:lang w:eastAsia="en-US"/>
        </w:rPr>
        <w:t>Федеральный государственный образовательный стандарт образования обучающихся</w:t>
      </w:r>
      <w:r w:rsidRPr="00437257">
        <w:rPr>
          <w:rFonts w:eastAsia="Symbol"/>
          <w:szCs w:val="24"/>
          <w:lang w:eastAsia="en-US"/>
        </w:rPr>
        <w:t></w:t>
      </w:r>
      <w:r w:rsidRPr="00437257">
        <w:rPr>
          <w:rFonts w:eastAsia="Symbol"/>
          <w:szCs w:val="24"/>
          <w:lang w:eastAsia="en-US"/>
        </w:rPr>
        <w:t></w:t>
      </w:r>
      <w:r w:rsidRPr="00437257">
        <w:rPr>
          <w:szCs w:val="24"/>
          <w:lang w:eastAsia="en-US"/>
        </w:rPr>
        <w:t xml:space="preserve">умственной отсталостью (интеллектуальными нарушениями) Приказ </w:t>
      </w:r>
      <w:proofErr w:type="spellStart"/>
      <w:r w:rsidRPr="00437257">
        <w:rPr>
          <w:szCs w:val="24"/>
          <w:lang w:eastAsia="en-US"/>
        </w:rPr>
        <w:t>Минобрнауки</w:t>
      </w:r>
      <w:proofErr w:type="spellEnd"/>
      <w:r w:rsidRPr="00437257">
        <w:rPr>
          <w:szCs w:val="24"/>
          <w:lang w:eastAsia="en-US"/>
        </w:rPr>
        <w:t xml:space="preserve"> РФ от 19.12.2014 г № 1599;</w:t>
      </w:r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37" w:lineRule="auto"/>
        <w:jc w:val="both"/>
        <w:rPr>
          <w:rFonts w:eastAsia="Symbol"/>
          <w:szCs w:val="24"/>
          <w:lang w:eastAsia="en-US"/>
        </w:rPr>
      </w:pPr>
      <w:r w:rsidRPr="00437257">
        <w:rPr>
          <w:rFonts w:eastAsia="Calibri"/>
          <w:szCs w:val="24"/>
          <w:lang w:eastAsia="en-US"/>
        </w:rPr>
        <w:t xml:space="preserve"> </w:t>
      </w:r>
      <w:hyperlink r:id="rId6" w:tgtFrame="_blank" w:history="1">
        <w:r w:rsidRPr="004D751A">
          <w:rPr>
            <w:rFonts w:eastAsia="Calibri"/>
            <w:szCs w:val="24"/>
            <w:u w:val="single"/>
            <w:lang w:eastAsia="en-US"/>
          </w:rPr>
          <w:t xml:space="preserve">Приказ </w:t>
        </w:r>
        <w:proofErr w:type="spellStart"/>
        <w:r w:rsidRPr="004D751A">
          <w:rPr>
            <w:rFonts w:eastAsia="Calibri"/>
            <w:szCs w:val="24"/>
            <w:u w:val="single"/>
            <w:lang w:eastAsia="en-US"/>
          </w:rPr>
          <w:t>Минпросвещения</w:t>
        </w:r>
        <w:proofErr w:type="spellEnd"/>
        <w:r w:rsidRPr="004D751A">
          <w:rPr>
            <w:rFonts w:eastAsia="Calibri"/>
            <w:szCs w:val="24"/>
            <w:u w:val="single"/>
            <w:lang w:eastAsia="en-US"/>
          </w:rPr>
          <w:t xml:space="preserve"> России от 8 ноября 2022 г. № 955</w:t>
        </w:r>
      </w:hyperlink>
      <w:r w:rsidRPr="00437257">
        <w:rPr>
          <w:rFonts w:eastAsia="Calibri"/>
          <w:szCs w:val="24"/>
          <w:lang w:eastAsia="en-US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437257">
        <w:rPr>
          <w:rFonts w:eastAsia="Calibri"/>
          <w:szCs w:val="24"/>
          <w:lang w:eastAsia="en-US"/>
        </w:rPr>
        <w:t>образования</w:t>
      </w:r>
      <w:proofErr w:type="gramEnd"/>
      <w:r w:rsidRPr="00437257">
        <w:rPr>
          <w:rFonts w:eastAsia="Calibri"/>
          <w:szCs w:val="24"/>
          <w:lang w:eastAsia="en-US"/>
        </w:rPr>
        <w:t xml:space="preserve"> </w:t>
      </w:r>
      <w:r w:rsidRPr="00437257">
        <w:rPr>
          <w:rFonts w:eastAsia="Calibri"/>
          <w:szCs w:val="24"/>
          <w:shd w:val="clear" w:color="auto" w:fill="F4F7FB"/>
          <w:lang w:eastAsia="en-US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color w:val="333333"/>
          <w:szCs w:val="24"/>
          <w:lang w:eastAsia="en-US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color w:val="333333"/>
          <w:szCs w:val="24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28</w:t>
      </w:r>
      <w:proofErr w:type="gramStart"/>
      <w:r w:rsidRPr="00437257">
        <w:rPr>
          <w:color w:val="333333"/>
          <w:szCs w:val="24"/>
          <w:lang w:eastAsia="en-US"/>
        </w:rPr>
        <w:t> ;</w:t>
      </w:r>
      <w:proofErr w:type="gramEnd"/>
    </w:p>
    <w:p w:rsidR="00437257" w:rsidRPr="00437257" w:rsidRDefault="00437257" w:rsidP="00437257">
      <w:pPr>
        <w:numPr>
          <w:ilvl w:val="0"/>
          <w:numId w:val="1"/>
        </w:numPr>
        <w:tabs>
          <w:tab w:val="left" w:pos="720"/>
          <w:tab w:val="left" w:pos="1484"/>
        </w:tabs>
        <w:spacing w:after="0" w:line="237" w:lineRule="auto"/>
        <w:rPr>
          <w:rFonts w:eastAsia="Symbol"/>
          <w:szCs w:val="24"/>
          <w:lang w:eastAsia="en-US"/>
        </w:rPr>
      </w:pPr>
      <w:r w:rsidRPr="00437257">
        <w:rPr>
          <w:rFonts w:eastAsia="Calibri"/>
          <w:szCs w:val="24"/>
          <w:lang w:eastAsia="en-US"/>
        </w:rPr>
        <w:t>Устав ГБУ ОО «Школы-интерната №5»;</w:t>
      </w:r>
    </w:p>
    <w:p w:rsidR="00437257" w:rsidRPr="00437257" w:rsidRDefault="00437257" w:rsidP="00437257">
      <w:pPr>
        <w:numPr>
          <w:ilvl w:val="0"/>
          <w:numId w:val="2"/>
        </w:numPr>
        <w:tabs>
          <w:tab w:val="left" w:pos="1484"/>
        </w:tabs>
        <w:spacing w:after="0" w:line="240" w:lineRule="auto"/>
        <w:jc w:val="both"/>
        <w:rPr>
          <w:szCs w:val="24"/>
        </w:rPr>
      </w:pPr>
      <w:r w:rsidRPr="00437257">
        <w:rPr>
          <w:szCs w:val="24"/>
        </w:rPr>
        <w:t>Адаптированная основная общеобразовательная программа образования</w:t>
      </w:r>
      <w:r w:rsidRPr="00437257">
        <w:rPr>
          <w:szCs w:val="24"/>
        </w:rPr>
        <w:sym w:font="Symbol" w:char="F02D"/>
      </w:r>
      <w:r w:rsidRPr="00437257">
        <w:rPr>
          <w:szCs w:val="24"/>
        </w:rPr>
        <w:t xml:space="preserve">   </w:t>
      </w:r>
      <w:proofErr w:type="gramStart"/>
      <w:r w:rsidRPr="00437257">
        <w:rPr>
          <w:szCs w:val="24"/>
        </w:rPr>
        <w:t>обучающихся</w:t>
      </w:r>
      <w:proofErr w:type="gramEnd"/>
      <w:r w:rsidRPr="00437257">
        <w:rPr>
          <w:szCs w:val="24"/>
        </w:rPr>
        <w:t xml:space="preserve"> с умственной отсталостью (интеллектуальными  нарушениями) ГБУ ОО «Школы-интерната №5» на 2023-2024 учебный  год;</w:t>
      </w:r>
    </w:p>
    <w:p w:rsidR="00437257" w:rsidRPr="00437257" w:rsidRDefault="00437257" w:rsidP="00437257">
      <w:pPr>
        <w:numPr>
          <w:ilvl w:val="0"/>
          <w:numId w:val="2"/>
        </w:numPr>
        <w:tabs>
          <w:tab w:val="left" w:pos="1484"/>
        </w:tabs>
        <w:jc w:val="both"/>
        <w:rPr>
          <w:rFonts w:eastAsia="Calibri"/>
          <w:szCs w:val="24"/>
          <w:lang w:eastAsia="en-US"/>
        </w:rPr>
      </w:pPr>
      <w:r w:rsidRPr="00437257">
        <w:rPr>
          <w:rFonts w:eastAsia="Calibri"/>
          <w:szCs w:val="24"/>
          <w:lang w:eastAsia="en-US"/>
        </w:rPr>
        <w:t>Календарный учебный график ГБУ ОО «Школы-интерната №5» на 2023 - 2024 учебный год.</w:t>
      </w:r>
    </w:p>
    <w:p w:rsidR="009F0C78" w:rsidRDefault="009F0C78" w:rsidP="009F0C78">
      <w:pPr>
        <w:spacing w:after="0" w:line="240" w:lineRule="auto"/>
        <w:rPr>
          <w:szCs w:val="24"/>
        </w:rPr>
      </w:pPr>
      <w:r w:rsidRPr="00E14707">
        <w:rPr>
          <w:b/>
          <w:szCs w:val="24"/>
        </w:rPr>
        <w:t>Цель:</w:t>
      </w:r>
      <w:r>
        <w:rPr>
          <w:b/>
          <w:szCs w:val="24"/>
        </w:rPr>
        <w:t xml:space="preserve"> </w:t>
      </w:r>
      <w:r w:rsidRPr="00E14707">
        <w:rPr>
          <w:szCs w:val="24"/>
        </w:rPr>
        <w:t>овладение элементарными знаниями по грамматике, которые необходимы для приобретения практических навыков устной и письменной речи.</w:t>
      </w:r>
    </w:p>
    <w:p w:rsidR="004D751A" w:rsidRDefault="004D751A" w:rsidP="009F0C78">
      <w:pPr>
        <w:spacing w:after="0" w:line="240" w:lineRule="auto"/>
        <w:rPr>
          <w:b/>
          <w:szCs w:val="24"/>
        </w:rPr>
      </w:pPr>
    </w:p>
    <w:p w:rsidR="009F0C78" w:rsidRDefault="009F0C78" w:rsidP="009F0C78">
      <w:pPr>
        <w:spacing w:after="0" w:line="240" w:lineRule="auto"/>
        <w:rPr>
          <w:szCs w:val="24"/>
        </w:rPr>
      </w:pPr>
      <w:bookmarkStart w:id="0" w:name="_GoBack"/>
      <w:bookmarkEnd w:id="0"/>
      <w:r w:rsidRPr="00E14707">
        <w:rPr>
          <w:b/>
          <w:szCs w:val="24"/>
        </w:rPr>
        <w:t>Задачи</w:t>
      </w:r>
      <w:r w:rsidRPr="00E14707">
        <w:rPr>
          <w:szCs w:val="24"/>
        </w:rPr>
        <w:t xml:space="preserve">: </w:t>
      </w:r>
    </w:p>
    <w:p w:rsidR="009F0C78" w:rsidRPr="00E14707" w:rsidRDefault="009F0C78" w:rsidP="009F0C7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E14707">
        <w:rPr>
          <w:szCs w:val="24"/>
        </w:rPr>
        <w:t>вырабатывать элементарные навыки грамотного письма;</w:t>
      </w:r>
    </w:p>
    <w:p w:rsidR="009F0C78" w:rsidRPr="00E14707" w:rsidRDefault="009F0C78" w:rsidP="009F0C7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E14707">
        <w:rPr>
          <w:szCs w:val="24"/>
        </w:rPr>
        <w:lastRenderedPageBreak/>
        <w:t>учить последовательно и правильно излагать свои мысли в устной и письменной форме;</w:t>
      </w:r>
    </w:p>
    <w:p w:rsidR="009F0C78" w:rsidRPr="00E14707" w:rsidRDefault="009F0C78" w:rsidP="009F0C7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E14707">
        <w:rPr>
          <w:szCs w:val="24"/>
        </w:rPr>
        <w:t>формировать практически значимые орфографические и пунктуационные навыки;</w:t>
      </w:r>
    </w:p>
    <w:p w:rsidR="009F0C78" w:rsidRPr="00E14707" w:rsidRDefault="009F0C78" w:rsidP="009F0C7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E14707">
        <w:rPr>
          <w:szCs w:val="24"/>
        </w:rPr>
        <w:t>развивать познав</w:t>
      </w:r>
      <w:r>
        <w:rPr>
          <w:szCs w:val="24"/>
        </w:rPr>
        <w:t>ательную деятельность обучающихся</w:t>
      </w:r>
      <w:r w:rsidRPr="00E14707">
        <w:rPr>
          <w:szCs w:val="24"/>
        </w:rPr>
        <w:t xml:space="preserve">, способствовать коррекции </w:t>
      </w:r>
      <w:r>
        <w:rPr>
          <w:szCs w:val="24"/>
        </w:rPr>
        <w:t xml:space="preserve">   </w:t>
      </w:r>
      <w:r w:rsidRPr="00E14707">
        <w:rPr>
          <w:szCs w:val="24"/>
        </w:rPr>
        <w:t xml:space="preserve">мышления, их умственному и речевому развитию; </w:t>
      </w:r>
    </w:p>
    <w:p w:rsidR="009F0C78" w:rsidRPr="00E14707" w:rsidRDefault="009F0C78" w:rsidP="009F0C78">
      <w:pPr>
        <w:numPr>
          <w:ilvl w:val="0"/>
          <w:numId w:val="3"/>
        </w:numPr>
        <w:spacing w:after="0" w:line="240" w:lineRule="auto"/>
        <w:rPr>
          <w:szCs w:val="24"/>
        </w:rPr>
      </w:pPr>
      <w:r w:rsidRPr="00E14707">
        <w:rPr>
          <w:szCs w:val="24"/>
        </w:rPr>
        <w:t>воспитывать любовь к родному языку.</w:t>
      </w:r>
    </w:p>
    <w:p w:rsidR="009F0C78" w:rsidRPr="004358F2" w:rsidRDefault="009F0C78" w:rsidP="009F0C78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4358F2">
        <w:rPr>
          <w:color w:val="000000"/>
          <w:szCs w:val="24"/>
        </w:rPr>
        <w:t>Освоение рабочей программы учебного предмета «Русский язык», созданной на основе ФГОС, обеспечивает достижение обучающимися с умственной отсталостью (нарушениями интеллекта) двух видов результатов: личностных и предметных.</w:t>
      </w:r>
    </w:p>
    <w:p w:rsidR="009F0C78" w:rsidRDefault="009F0C78" w:rsidP="00437257">
      <w:pPr>
        <w:rPr>
          <w:sz w:val="28"/>
          <w:szCs w:val="28"/>
        </w:rPr>
      </w:pPr>
    </w:p>
    <w:p w:rsidR="009F0C78" w:rsidRPr="009F0C78" w:rsidRDefault="009F0C78" w:rsidP="009F0C78">
      <w:pPr>
        <w:keepNext/>
        <w:spacing w:after="0" w:line="240" w:lineRule="auto"/>
        <w:ind w:left="142" w:firstLine="566"/>
        <w:jc w:val="center"/>
        <w:outlineLvl w:val="2"/>
        <w:rPr>
          <w:b/>
          <w:bCs/>
          <w:szCs w:val="24"/>
          <w:lang w:eastAsia="en-US"/>
        </w:rPr>
      </w:pPr>
      <w:r w:rsidRPr="009F0C78">
        <w:rPr>
          <w:b/>
          <w:bCs/>
          <w:szCs w:val="24"/>
          <w:lang w:eastAsia="en-US"/>
        </w:rPr>
        <w:t>Общая характеристика учебного предмета</w:t>
      </w:r>
    </w:p>
    <w:p w:rsidR="004D751A" w:rsidRDefault="009F0C78" w:rsidP="009F0C78">
      <w:pPr>
        <w:spacing w:after="0" w:line="240" w:lineRule="auto"/>
        <w:ind w:firstLine="708"/>
        <w:jc w:val="both"/>
        <w:rPr>
          <w:rFonts w:eastAsia="Calibri"/>
          <w:szCs w:val="24"/>
          <w:lang w:eastAsia="en-US"/>
        </w:rPr>
      </w:pPr>
      <w:r w:rsidRPr="009F0C78">
        <w:rPr>
          <w:rFonts w:eastAsia="Calibri"/>
          <w:szCs w:val="24"/>
          <w:lang w:eastAsia="en-US"/>
        </w:rPr>
        <w:t>Данная программа по русскому яз</w:t>
      </w:r>
      <w:r>
        <w:rPr>
          <w:rFonts w:eastAsia="Calibri"/>
          <w:szCs w:val="24"/>
          <w:lang w:eastAsia="en-US"/>
        </w:rPr>
        <w:t>ыку создана с учетом личностно-</w:t>
      </w:r>
      <w:r w:rsidRPr="009F0C78">
        <w:rPr>
          <w:rFonts w:eastAsia="Calibri"/>
          <w:szCs w:val="24"/>
          <w:lang w:eastAsia="en-US"/>
        </w:rPr>
        <w:t xml:space="preserve">ориентированного подхода. Программа направлена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 Обучение русскому языку носит практическую коммуникативную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общества, готовит обучающихся к овладению профессионально-трудовыми знаниями и навыками. Отличительной особенностью данной рабочей программы является коррекционная и практическая направленность, индивидуализация обучения. </w:t>
      </w:r>
    </w:p>
    <w:p w:rsidR="009F0C78" w:rsidRPr="009F0C78" w:rsidRDefault="009F0C78" w:rsidP="009F0C78">
      <w:pPr>
        <w:spacing w:after="0" w:line="240" w:lineRule="auto"/>
        <w:ind w:firstLine="708"/>
        <w:jc w:val="both"/>
        <w:rPr>
          <w:rFonts w:eastAsia="Calibri"/>
          <w:szCs w:val="24"/>
          <w:lang w:eastAsia="en-US"/>
        </w:rPr>
      </w:pPr>
      <w:r w:rsidRPr="009F0C78">
        <w:rPr>
          <w:rFonts w:eastAsia="Calibri"/>
          <w:szCs w:val="24"/>
          <w:lang w:eastAsia="en-US"/>
        </w:rPr>
        <w:t xml:space="preserve">На уроках русского языка особое внимание уделяется формированию навыков связной письменной речи, т.к. возможности обучающихся излагать свои мысли в письменной форме, весьма ограничены. В связи с этим ведется постоянная работа над развитием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</w:t>
      </w:r>
    </w:p>
    <w:p w:rsidR="009F0C78" w:rsidRDefault="009F0C78" w:rsidP="009F0C78">
      <w:pPr>
        <w:rPr>
          <w:sz w:val="28"/>
          <w:szCs w:val="28"/>
        </w:rPr>
      </w:pPr>
    </w:p>
    <w:p w:rsidR="004D751A" w:rsidRPr="004358F2" w:rsidRDefault="004D751A" w:rsidP="004D751A">
      <w:pPr>
        <w:spacing w:after="0"/>
        <w:ind w:left="680" w:right="304"/>
        <w:jc w:val="center"/>
        <w:rPr>
          <w:szCs w:val="24"/>
        </w:rPr>
      </w:pPr>
      <w:r w:rsidRPr="004358F2">
        <w:rPr>
          <w:b/>
          <w:szCs w:val="24"/>
        </w:rPr>
        <w:t>Содержание учебн</w:t>
      </w:r>
      <w:r>
        <w:rPr>
          <w:b/>
          <w:szCs w:val="24"/>
        </w:rPr>
        <w:t xml:space="preserve">ого предмета «Русский язык» в 5 </w:t>
      </w:r>
      <w:r w:rsidRPr="004358F2">
        <w:rPr>
          <w:b/>
          <w:szCs w:val="24"/>
        </w:rPr>
        <w:t xml:space="preserve">классе. </w:t>
      </w:r>
    </w:p>
    <w:p w:rsidR="004D751A" w:rsidRPr="004358F2" w:rsidRDefault="004D751A" w:rsidP="004D751A">
      <w:pPr>
        <w:spacing w:after="0"/>
        <w:ind w:right="2"/>
        <w:rPr>
          <w:szCs w:val="24"/>
        </w:rPr>
      </w:pPr>
      <w:r w:rsidRPr="004D751A">
        <w:rPr>
          <w:szCs w:val="24"/>
        </w:rPr>
        <w:t xml:space="preserve">Обучение русскому языку в </w:t>
      </w:r>
      <w:r w:rsidRPr="004D751A">
        <w:rPr>
          <w:szCs w:val="24"/>
        </w:rPr>
        <w:t>5</w:t>
      </w:r>
      <w:r w:rsidRPr="004D751A">
        <w:rPr>
          <w:szCs w:val="24"/>
        </w:rPr>
        <w:t xml:space="preserve"> классе предусматривает включение в учебную программу следующих разделов:</w:t>
      </w:r>
      <w:r>
        <w:rPr>
          <w:szCs w:val="24"/>
        </w:rPr>
        <w:t xml:space="preserve"> </w:t>
      </w:r>
      <w:r w:rsidRPr="004358F2">
        <w:rPr>
          <w:szCs w:val="24"/>
        </w:rPr>
        <w:t xml:space="preserve"> «Повторение», </w:t>
      </w:r>
      <w:r>
        <w:rPr>
          <w:szCs w:val="24"/>
        </w:rPr>
        <w:t xml:space="preserve"> «Фонетика»,  «</w:t>
      </w:r>
      <w:r w:rsidRPr="004358F2">
        <w:rPr>
          <w:szCs w:val="24"/>
        </w:rPr>
        <w:t>Морфология», «Части речи. Текст»,</w:t>
      </w:r>
      <w:r>
        <w:rPr>
          <w:szCs w:val="24"/>
        </w:rPr>
        <w:t xml:space="preserve"> «Синтаксис», «</w:t>
      </w:r>
      <w:r w:rsidRPr="004D751A">
        <w:rPr>
          <w:szCs w:val="24"/>
        </w:rPr>
        <w:t>Развитие речи, работа с текстом</w:t>
      </w:r>
      <w:r>
        <w:rPr>
          <w:szCs w:val="24"/>
        </w:rPr>
        <w:t xml:space="preserve">», </w:t>
      </w:r>
      <w:r w:rsidRPr="004358F2">
        <w:rPr>
          <w:szCs w:val="24"/>
        </w:rPr>
        <w:t>«Повторение».</w:t>
      </w:r>
    </w:p>
    <w:p w:rsidR="004D751A" w:rsidRPr="004358F2" w:rsidRDefault="004D751A" w:rsidP="004D751A">
      <w:pPr>
        <w:spacing w:after="0"/>
        <w:ind w:right="2" w:firstLine="695"/>
        <w:rPr>
          <w:szCs w:val="24"/>
        </w:rPr>
      </w:pPr>
      <w:r w:rsidRPr="004358F2">
        <w:rPr>
          <w:szCs w:val="24"/>
        </w:rPr>
        <w:t xml:space="preserve">Для этого используются объяснительно – иллюстрационный, репродуктивный, эвристический и практический методы изучения. Используются технологии </w:t>
      </w:r>
      <w:proofErr w:type="spellStart"/>
      <w:r w:rsidRPr="004358F2">
        <w:rPr>
          <w:szCs w:val="24"/>
        </w:rPr>
        <w:t>коррекционно</w:t>
      </w:r>
      <w:proofErr w:type="spellEnd"/>
      <w:r w:rsidRPr="004358F2">
        <w:rPr>
          <w:szCs w:val="24"/>
        </w:rPr>
        <w:t xml:space="preserve"> – развивающего обучения, ЦОР (цифровые образовательные ресурсы). При подборе теоретического материала учитываются разные  возможности обучающихся по усвоению теоретических 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индивидуального  опроса обучающихся в виде текущих и итоговых письменных контрольных работ (за учебный триместр, учебный год). </w:t>
      </w:r>
    </w:p>
    <w:p w:rsidR="004D751A" w:rsidRDefault="004D751A" w:rsidP="004D751A">
      <w:pPr>
        <w:jc w:val="center"/>
        <w:rPr>
          <w:sz w:val="28"/>
          <w:szCs w:val="28"/>
        </w:rPr>
      </w:pPr>
    </w:p>
    <w:p w:rsidR="004D751A" w:rsidRDefault="004D751A" w:rsidP="004D751A">
      <w:pPr>
        <w:spacing w:line="240" w:lineRule="auto"/>
        <w:ind w:firstLine="708"/>
        <w:jc w:val="center"/>
        <w:rPr>
          <w:b/>
          <w:szCs w:val="24"/>
        </w:rPr>
      </w:pPr>
      <w:r w:rsidRPr="004358F2">
        <w:rPr>
          <w:b/>
          <w:szCs w:val="24"/>
        </w:rPr>
        <w:t>Место учебного предмета в учебном плане.</w:t>
      </w:r>
    </w:p>
    <w:p w:rsidR="004D751A" w:rsidRPr="004D751A" w:rsidRDefault="004D751A" w:rsidP="004D751A">
      <w:pPr>
        <w:spacing w:after="0" w:line="240" w:lineRule="auto"/>
        <w:jc w:val="both"/>
        <w:rPr>
          <w:rFonts w:eastAsia="Calibri"/>
          <w:szCs w:val="24"/>
          <w:lang w:eastAsia="en-US"/>
        </w:rPr>
      </w:pPr>
      <w:r w:rsidRPr="004D751A">
        <w:rPr>
          <w:rFonts w:eastAsia="Calibri"/>
          <w:szCs w:val="24"/>
          <w:lang w:eastAsia="en-US"/>
        </w:rPr>
        <w:t xml:space="preserve">           Учебный предмет «Русский язык» входит в обязательную часть учебного плана – в предметную область «Язык и речевая практика». Реализация рабочей программы учебного предмета «Русский язык» рассчитана на 136 часов (34 недели, 4 часа в неделю).</w:t>
      </w:r>
    </w:p>
    <w:sectPr w:rsidR="004D751A" w:rsidRPr="004D751A" w:rsidSect="0043725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080"/>
    <w:multiLevelType w:val="hybridMultilevel"/>
    <w:tmpl w:val="0338BAB6"/>
    <w:lvl w:ilvl="0" w:tplc="3AF8F70A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/>
        <w:strike w:val="0"/>
        <w:dstrike w:val="0"/>
        <w:color w:val="000000"/>
        <w:u w:val="none" w:color="000000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02863"/>
    <w:multiLevelType w:val="hybridMultilevel"/>
    <w:tmpl w:val="A01242FC"/>
    <w:lvl w:ilvl="0" w:tplc="3AF8F70A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/>
        <w:strike w:val="0"/>
        <w:dstrike w:val="0"/>
        <w:color w:val="000000"/>
        <w:u w:val="none" w:color="000000"/>
        <w:effect w:val="none"/>
      </w:rPr>
    </w:lvl>
    <w:lvl w:ilvl="1" w:tplc="0E6C8708">
      <w:numFmt w:val="bullet"/>
      <w:lvlText w:val=""/>
      <w:lvlJc w:val="left"/>
      <w:pPr>
        <w:ind w:left="1530" w:hanging="45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6E72"/>
    <w:multiLevelType w:val="hybridMultilevel"/>
    <w:tmpl w:val="D4A8B044"/>
    <w:lvl w:ilvl="0" w:tplc="3AF8F70A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/>
        <w:strike w:val="0"/>
        <w:dstrike w:val="0"/>
        <w:color w:val="000000"/>
        <w:u w:val="none" w:color="000000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57"/>
    <w:rsid w:val="00437257"/>
    <w:rsid w:val="004D751A"/>
    <w:rsid w:val="00580E44"/>
    <w:rsid w:val="009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18ab5038a89b568c01988bbaa87a65f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2023-06-18T10:14:00Z</dcterms:created>
  <dcterms:modified xsi:type="dcterms:W3CDTF">2023-06-18T10:53:00Z</dcterms:modified>
</cp:coreProperties>
</file>