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ascii="Times New Roman" w:hAnsi="Times New Roman" w:eastAsia="Times New Roman" w:cs="Times New Roman"/>
          <w:b/>
          <w:sz w:val="24"/>
          <w:szCs w:val="24"/>
          <w:lang w:eastAsia="zh-CN" w:bidi="hi-IN"/>
        </w:rPr>
      </w:pPr>
      <w:r>
        <w:rPr>
          <w:b/>
          <w:sz w:val="24"/>
          <w:szCs w:val="24"/>
        </w:rPr>
        <w:t>Аннотация учебного предмета «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zh-CN" w:bidi="hi-IN"/>
        </w:rPr>
        <w:t>Чтение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 w:eastAsia="zh-CN" w:bidi="hi-IN"/>
        </w:rPr>
        <w:t xml:space="preserve"> (Литературное чтение)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 w:bidi="hi-IN"/>
        </w:rPr>
        <w:t>»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rFonts w:hint="default"/>
          <w:b/>
          <w:sz w:val="24"/>
          <w:szCs w:val="24"/>
          <w:lang w:val="ru-RU"/>
        </w:rPr>
        <w:t xml:space="preserve"> 1 </w:t>
      </w:r>
      <w:r>
        <w:rPr>
          <w:b/>
          <w:sz w:val="24"/>
          <w:szCs w:val="24"/>
        </w:rPr>
        <w:t xml:space="preserve">класс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b/>
          <w:sz w:val="24"/>
          <w:szCs w:val="24"/>
        </w:rPr>
      </w:pPr>
    </w:p>
    <w:p>
      <w:pPr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 w:bidi="hi-IN"/>
        </w:rPr>
      </w:pPr>
      <w:r>
        <w:rPr>
          <w:szCs w:val="24"/>
        </w:rPr>
        <w:t xml:space="preserve">               Рабочая программа общеобразовательного курса </w:t>
      </w:r>
      <w:r>
        <w:rPr>
          <w:rFonts w:hint="default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ru-RU" w:eastAsia="zh-CN" w:bidi="hi-IN"/>
        </w:rPr>
        <w:t>Чтение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 w:eastAsia="zh-CN" w:bidi="hi-IN"/>
        </w:rPr>
        <w:t xml:space="preserve"> (Литературное чтение)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zh-CN" w:bidi="hi-IN"/>
        </w:rPr>
        <w:t>»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2"/>
        <w:textAlignment w:val="auto"/>
        <w:rPr>
          <w:szCs w:val="24"/>
        </w:rPr>
      </w:pPr>
      <w:r>
        <w:rPr>
          <w:b w:val="0"/>
          <w:bCs/>
          <w:szCs w:val="24"/>
        </w:rPr>
        <w:t xml:space="preserve"> </w:t>
      </w:r>
      <w:r>
        <w:rPr>
          <w:szCs w:val="24"/>
        </w:rPr>
        <w:t>составлена на основе: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>
      <w:pPr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b/>
          <w:szCs w:val="24"/>
        </w:rPr>
      </w:pPr>
      <w:r>
        <w:rPr>
          <w:b/>
          <w:szCs w:val="24"/>
        </w:rPr>
        <w:t>Нормативной базовой разработки рабочей программы учебного предмета «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ru-RU" w:eastAsia="zh-CN" w:bidi="hi-IN"/>
        </w:rPr>
        <w:t>Чтение</w:t>
      </w: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ru-RU" w:eastAsia="zh-CN" w:bidi="hi-IN"/>
        </w:rPr>
        <w:t xml:space="preserve"> (Литературное чтение)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 w:bidi="hi-IN"/>
        </w:rPr>
        <w:t>»</w:t>
      </w:r>
      <w:r>
        <w:rPr>
          <w:rFonts w:hint="default" w:cs="Times New Roman"/>
          <w:b/>
          <w:bCs w:val="0"/>
          <w:sz w:val="24"/>
          <w:szCs w:val="24"/>
          <w:lang w:val="ru-RU" w:eastAsia="zh-CN" w:bidi="hi-IN"/>
        </w:rPr>
        <w:t xml:space="preserve"> </w:t>
      </w:r>
      <w:r>
        <w:rPr>
          <w:b/>
          <w:szCs w:val="24"/>
        </w:rPr>
        <w:t xml:space="preserve"> (</w:t>
      </w:r>
      <w:r>
        <w:rPr>
          <w:rFonts w:hint="default"/>
          <w:b/>
          <w:szCs w:val="24"/>
          <w:lang w:val="ru-RU"/>
        </w:rPr>
        <w:t xml:space="preserve">1 </w:t>
      </w:r>
      <w:r>
        <w:rPr>
          <w:b/>
          <w:szCs w:val="24"/>
        </w:rPr>
        <w:t xml:space="preserve"> класс) являются: 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>
        <w:rPr>
          <w:rFonts w:ascii="Times New Roman" w:hAnsi="Times New Roman" w:eastAsia="Symbol" w:cs="Times New Roman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sz w:val="24"/>
          <w:szCs w:val="24"/>
        </w:rPr>
        <w:t>23.07.2013 N 203-ФЗ);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-Декларация прав ребенка от 20.11.1959 года;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-Декларация о правах инвалидов от 09.11.1971года;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-Декларация о правах умственно отсталых лиц от 20.12.1971года;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-Конвенция о правах ребенка от 20.11.1989 год.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>
        <w:rPr>
          <w:rFonts w:ascii="Times New Roman" w:hAnsi="Times New Roman" w:eastAsia="Symbol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Приказ Минобрнауки РФ от 19.12.2014 г № 1599;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(протокол от 22.12.2015г № 4/15);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28 ;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 об образовании в Калининградской области;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ymbol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</w:p>
    <w:p>
      <w:pPr>
        <w:keepLines w:val="0"/>
        <w:pageBreakBefore w:val="0"/>
        <w:widowControl/>
        <w:numPr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Symbol" w:hAnsi="Symbol" w:eastAsia="Symbol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Цель: 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763" w:leftChars="0" w:hanging="363" w:firstLineChars="0"/>
        <w:textAlignment w:val="auto"/>
        <w:rPr>
          <w:rFonts w:ascii="Symbol" w:hAnsi="Symbol" w:eastAsia="Symbol"/>
          <w:color w:val="auto"/>
          <w:sz w:val="24"/>
          <w:szCs w:val="24"/>
        </w:rPr>
      </w:pPr>
      <w:r>
        <w:rPr>
          <w:rFonts w:ascii="Times New Roman" w:hAnsi="Times New Roman" w:eastAsia="Times New Roman"/>
          <w:color w:val="auto"/>
          <w:sz w:val="24"/>
          <w:szCs w:val="24"/>
        </w:rPr>
        <w:t>формирование навыка плавного послогового чтения, правильного и осмысленного чтения доступного пониманию текста;</w:t>
      </w:r>
    </w:p>
    <w:p>
      <w:pPr>
        <w:keepLines w:val="0"/>
        <w:pageBreakBefore w:val="0"/>
        <w:widowControl/>
        <w:numPr>
          <w:ilvl w:val="0"/>
          <w:numId w:val="1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763" w:leftChars="0" w:right="20" w:hanging="363" w:firstLineChars="0"/>
        <w:textAlignment w:val="auto"/>
      </w:pPr>
      <w:r>
        <w:rPr>
          <w:rFonts w:ascii="Times New Roman" w:hAnsi="Times New Roman" w:eastAsia="Times New Roman"/>
          <w:color w:val="auto"/>
          <w:sz w:val="24"/>
          <w:szCs w:val="24"/>
        </w:rPr>
        <w:t>формирование основ знаний из области фонетики и графики: звуки и буквы, гласные и согласные звуки и буквы.</w:t>
      </w:r>
    </w:p>
    <w:p>
      <w:pPr>
        <w:keepLines w:val="0"/>
        <w:pageBreakBefore w:val="0"/>
        <w:widowControl/>
        <w:numPr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20" w:rightChars="0"/>
        <w:textAlignment w:val="auto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Задачи:</w:t>
      </w:r>
    </w:p>
    <w:p>
      <w:pPr>
        <w:keepLines w:val="0"/>
        <w:pageBreakBefore w:val="0"/>
        <w:widowControl/>
        <w:numPr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20" w:rightChars="0" w:firstLine="720" w:firstLineChars="300"/>
        <w:textAlignment w:val="auto"/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воспитание у обучающихся интереса к чтению;</w:t>
      </w:r>
    </w:p>
    <w:p>
      <w:pPr>
        <w:pStyle w:val="11"/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302" w:lineRule="auto"/>
        <w:ind w:left="0" w:leftChars="0" w:right="0" w:firstLine="780" w:firstLineChars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>
      <w:pPr>
        <w:pStyle w:val="11"/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302" w:lineRule="auto"/>
        <w:ind w:left="0" w:leftChars="0" w:right="0" w:firstLine="780" w:firstLineChars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>
      <w:pPr>
        <w:pStyle w:val="11"/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spacing w:before="0" w:after="0" w:line="302" w:lineRule="auto"/>
        <w:ind w:left="0" w:leftChars="0" w:right="0" w:firstLine="780" w:firstLineChars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color w:val="000000"/>
          <w:szCs w:val="24"/>
          <w:shd w:val="clear" w:color="auto" w:fill="FFFFFF"/>
        </w:rPr>
      </w:pPr>
      <w:bookmarkStart w:id="0" w:name="_GoBack"/>
      <w:bookmarkEnd w:id="0"/>
      <w:r>
        <w:rPr>
          <w:b/>
          <w:color w:val="000000"/>
        </w:rPr>
        <w:t xml:space="preserve">    </w:t>
      </w:r>
      <w:r>
        <w:rPr>
          <w:color w:val="000000"/>
        </w:rPr>
        <w:t>Освоение рабочей программы учебного предмета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  <w:szCs w:val="24"/>
        </w:rPr>
        <w:t>«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zh-CN" w:bidi="hi-IN"/>
        </w:rPr>
        <w:t>Чтение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zh-CN" w:bidi="hi-IN"/>
        </w:rPr>
        <w:t xml:space="preserve"> (Литературное чтение)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zh-CN" w:bidi="hi-IN"/>
        </w:rPr>
        <w:t>»</w:t>
      </w:r>
      <w:r>
        <w:rPr>
          <w:b w:val="0"/>
          <w:bCs w:val="0"/>
          <w:color w:val="000000"/>
        </w:rPr>
        <w:t xml:space="preserve">, </w:t>
      </w:r>
      <w:r>
        <w:rPr>
          <w:color w:val="000000"/>
        </w:rPr>
        <w:t>созданной на основе ФГОС, обеспечивает достижение обучающимися с умственной отсталостью (нарушениями интеллекта) двух видов результатов: личностных и предметных.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szCs w:val="24"/>
        </w:rPr>
      </w:pPr>
    </w:p>
    <w:p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142" w:firstLine="566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3" w:firstLine="706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Обучение детей с интеллектуальными нарушениями предполагает формирование у них коммуникативных речевых умений, владение которыми в дальнейшем поможет выпускникам максимально реализоваться в самостоятельной жизни, занять адекватное социальное положение в обществе.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3" w:firstLine="706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Нарушение мышления и речи, равно как и всех сторон психики ребёнка с нарушениями интеллекта, обуславливает специфику обучения их чтению. Эта специфика отражается не только в системе обучения по данному предмету, но и в содержании материала, в структуре его размещения.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3" w:firstLine="706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Программа состоит из двух разделов, соответствующих </w:t>
      </w:r>
      <w:r>
        <w:rPr>
          <w:rFonts w:ascii="Times New Roman" w:hAnsi="Times New Roman" w:eastAsia="Times New Roman"/>
          <w:b/>
          <w:sz w:val="24"/>
          <w:szCs w:val="24"/>
        </w:rPr>
        <w:t>добукварному</w:t>
      </w:r>
      <w:r>
        <w:rPr>
          <w:rFonts w:ascii="Times New Roman" w:hAnsi="Times New Roman" w:eastAsia="Times New Roman"/>
          <w:sz w:val="24"/>
          <w:szCs w:val="24"/>
        </w:rPr>
        <w:t xml:space="preserve"> и </w:t>
      </w:r>
      <w:r>
        <w:rPr>
          <w:rFonts w:ascii="Times New Roman" w:hAnsi="Times New Roman" w:eastAsia="Times New Roman"/>
          <w:b/>
          <w:sz w:val="24"/>
          <w:szCs w:val="24"/>
        </w:rPr>
        <w:t>букварному</w:t>
      </w:r>
      <w:r>
        <w:rPr>
          <w:rFonts w:ascii="Times New Roman" w:hAnsi="Times New Roman" w:eastAsia="Times New Roman"/>
          <w:sz w:val="24"/>
          <w:szCs w:val="24"/>
        </w:rPr>
        <w:t xml:space="preserve"> периодам.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szCs w:val="24"/>
        </w:rPr>
      </w:pPr>
      <w:r>
        <w:rPr>
          <w:szCs w:val="24"/>
        </w:rPr>
        <w:t xml:space="preserve">        В рабочей программе определены цели и задачи обучения; названы подходы  и признаки к формированию рабочей программы курса; указаны технологии, методы и нормы обучения  навыков письма; рассмотрено формирование базовых учебных действий обучающихся с умственной отсталостью (интеллектуальными нарушениями); определены планируемые результаты освоения обучающимися курса «Русский язык» и система оценки достижения обучающимися планируемых результатов освоения программы; представлены учебный план, содержание тем учебного курса, тематическое планирование, учебно – методическое планирование, содержание литературы.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680" w:right="304"/>
        <w:jc w:val="center"/>
        <w:textAlignment w:val="auto"/>
        <w:rPr>
          <w:szCs w:val="24"/>
        </w:rPr>
      </w:pPr>
      <w:r>
        <w:rPr>
          <w:b/>
          <w:szCs w:val="24"/>
        </w:rPr>
        <w:t>Содержание учебного предмета «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val="ru-RU" w:eastAsia="zh-CN" w:bidi="hi-IN"/>
        </w:rPr>
        <w:t>Чтение</w:t>
      </w: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ru-RU" w:eastAsia="zh-CN" w:bidi="hi-IN"/>
        </w:rPr>
        <w:t xml:space="preserve"> (Литературное чтение)</w:t>
      </w:r>
      <w:r>
        <w:rPr>
          <w:rFonts w:ascii="Times New Roman" w:hAnsi="Times New Roman" w:eastAsia="Times New Roman" w:cs="Times New Roman"/>
          <w:b/>
          <w:bCs w:val="0"/>
          <w:sz w:val="24"/>
          <w:szCs w:val="24"/>
          <w:lang w:eastAsia="zh-CN" w:bidi="hi-IN"/>
        </w:rPr>
        <w:t>»</w:t>
      </w:r>
      <w:r>
        <w:rPr>
          <w:b/>
          <w:szCs w:val="24"/>
        </w:rPr>
        <w:t xml:space="preserve">  в </w:t>
      </w:r>
      <w:r>
        <w:rPr>
          <w:rFonts w:hint="default"/>
          <w:b/>
          <w:szCs w:val="24"/>
          <w:lang w:val="ru-RU"/>
        </w:rPr>
        <w:t>1</w:t>
      </w:r>
      <w:r>
        <w:rPr>
          <w:b/>
          <w:szCs w:val="24"/>
        </w:rPr>
        <w:t xml:space="preserve"> классе.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3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«речеведческих»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2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Различение гласных и согласных звуков на слух и в собственном произношении.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2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right="20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Образование и чтение слогов различной структуры (состоящих из одной гласной, закрытых и открытых двухбуквенных слогов).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предложений. Разучивание с голоса коротких стихотворений, загадок, чистоговорок.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Фонетика. </w:t>
      </w:r>
      <w:r>
        <w:rPr>
          <w:rFonts w:ascii="Times New Roman" w:hAnsi="Times New Roman" w:eastAsia="Times New Roman"/>
          <w:sz w:val="24"/>
          <w:szCs w:val="24"/>
        </w:rPr>
        <w:t>Звуки и буквы.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Обозначение звуков буквами на письме.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Гласные и согласные.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Графика. </w:t>
      </w:r>
      <w:r>
        <w:rPr>
          <w:rFonts w:ascii="Times New Roman" w:hAnsi="Times New Roman" w:eastAsia="Times New Roman"/>
          <w:sz w:val="24"/>
          <w:szCs w:val="24"/>
        </w:rPr>
        <w:t>Слог.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Слово.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Предложение.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leftChars="0" w:right="40" w:firstLine="240" w:firstLine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Для этого используются объяснительно – иллюстрационный, репродуктивный, эвристический и практический методы изучения. Используются технологии коррекционно – развивающего обучения, ЦОР (цифровые образовательные ресурсы). При подборе теоретического материала учитываются разные  возможности обучающихся по усвоению теоретических  знаний, умений и практически их применять, в зависимости от степени выраженности и структуры дефекта. Программа предусматривает дифференцированное обучение обучающихся, как минимум на трёх этапах: самостоятельная работа, контрольная работа, практическая работа. Четко обозначены базовые теоретические представления, которые должны усвоить все обучающиеся. Усвоенные знания и умения, их практическое применение, оцениваются по результатам индивидуального  опроса обучающихся в виде текущих и итоговых письменных контрольных работ (за учебный триместр, учебный год).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708"/>
        <w:jc w:val="center"/>
        <w:textAlignment w:val="auto"/>
        <w:rPr>
          <w:b/>
          <w:sz w:val="24"/>
          <w:szCs w:val="24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708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в учебном плане.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3" w:firstLine="706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Учебный предмет «Чтение (Литературное чтение)» входит в образовательную область обязательной части Учебного плана «Язык и речевая практика».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3" w:firstLine="706"/>
        <w:jc w:val="both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Реализация рабочей программы учебного предмета «Чтение (Литературное чтение)» (1 класс) рассчитана на 99 часов, (33 учебные недели, по 3 часа в неделю).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"/>
      <w:lvlJc w:val="left"/>
      <w:pPr>
        <w:ind w:left="43"/>
      </w:pPr>
    </w:lvl>
    <w:lvl w:ilvl="1" w:tentative="0">
      <w:start w:val="1"/>
      <w:numFmt w:val="bullet"/>
      <w:lvlText w:val=""/>
      <w:lvlJc w:val="left"/>
      <w:pPr>
        <w:ind w:left="43"/>
      </w:pPr>
    </w:lvl>
    <w:lvl w:ilvl="2" w:tentative="0">
      <w:start w:val="1"/>
      <w:numFmt w:val="bullet"/>
      <w:lvlText w:val=""/>
      <w:lvlJc w:val="left"/>
      <w:pPr>
        <w:ind w:left="43"/>
      </w:pPr>
    </w:lvl>
    <w:lvl w:ilvl="3" w:tentative="0">
      <w:start w:val="1"/>
      <w:numFmt w:val="bullet"/>
      <w:lvlText w:val=""/>
      <w:lvlJc w:val="left"/>
      <w:pPr>
        <w:ind w:left="43"/>
      </w:pPr>
    </w:lvl>
    <w:lvl w:ilvl="4" w:tentative="0">
      <w:start w:val="1"/>
      <w:numFmt w:val="bullet"/>
      <w:lvlText w:val=""/>
      <w:lvlJc w:val="left"/>
      <w:pPr>
        <w:ind w:left="43"/>
      </w:pPr>
    </w:lvl>
    <w:lvl w:ilvl="5" w:tentative="0">
      <w:start w:val="1"/>
      <w:numFmt w:val="bullet"/>
      <w:lvlText w:val=""/>
      <w:lvlJc w:val="left"/>
      <w:pPr>
        <w:ind w:left="43"/>
      </w:pPr>
    </w:lvl>
    <w:lvl w:ilvl="6" w:tentative="0">
      <w:start w:val="1"/>
      <w:numFmt w:val="bullet"/>
      <w:lvlText w:val=""/>
      <w:lvlJc w:val="left"/>
      <w:pPr>
        <w:ind w:left="43"/>
      </w:pPr>
    </w:lvl>
    <w:lvl w:ilvl="7" w:tentative="0">
      <w:start w:val="1"/>
      <w:numFmt w:val="bullet"/>
      <w:lvlText w:val=""/>
      <w:lvlJc w:val="left"/>
      <w:pPr>
        <w:ind w:left="43"/>
      </w:pPr>
    </w:lvl>
    <w:lvl w:ilvl="8" w:tentative="0">
      <w:start w:val="1"/>
      <w:numFmt w:val="bullet"/>
      <w:lvlText w:val=""/>
      <w:lvlJc w:val="left"/>
      <w:pPr>
        <w:ind w:left="4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C5B61"/>
    <w:rsid w:val="43D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widowControl w:val="0"/>
      <w:spacing w:before="5" w:after="0" w:line="240" w:lineRule="auto"/>
      <w:ind w:left="102" w:firstLine="707"/>
    </w:pPr>
    <w:rPr>
      <w:rFonts w:ascii="Times New Roman" w:hAnsi="Times New Roman" w:cs="Times New Roman"/>
      <w:sz w:val="28"/>
      <w:szCs w:val="28"/>
      <w:lang w:val="en-US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8">
    <w:name w:val="Абзац списка111"/>
    <w:basedOn w:val="1"/>
    <w:qFormat/>
    <w:uiPriority w:val="0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9">
    <w:name w:val="Обычный + Times New Roman"/>
    <w:basedOn w:val="1"/>
    <w:qFormat/>
    <w:uiPriority w:val="0"/>
    <w:pPr>
      <w:jc w:val="center"/>
    </w:pPr>
    <w:rPr>
      <w:rFonts w:ascii="Times New Roman" w:hAnsi="Times New Roman" w:eastAsia="Times New Roman" w:cs="Times New Roman"/>
      <w:b/>
      <w:bCs/>
      <w:color w:val="04070C"/>
      <w:sz w:val="24"/>
      <w:lang w:eastAsia="en-US"/>
    </w:rPr>
  </w:style>
  <w:style w:type="paragraph" w:customStyle="1" w:styleId="10">
    <w:name w:val="Heading 11"/>
    <w:basedOn w:val="1"/>
    <w:uiPriority w:val="99"/>
    <w:pPr>
      <w:widowControl w:val="0"/>
      <w:spacing w:before="10" w:after="0" w:line="240" w:lineRule="auto"/>
      <w:ind w:left="810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11">
    <w:name w:val="Основной текст1"/>
    <w:basedOn w:val="1"/>
    <w:qFormat/>
    <w:uiPriority w:val="0"/>
    <w:pPr>
      <w:widowControl w:val="0"/>
      <w:shd w:val="clear" w:color="auto" w:fill="auto"/>
      <w:spacing w:line="305" w:lineRule="auto"/>
      <w:ind w:firstLine="400"/>
    </w:pPr>
    <w:rPr>
      <w:rFonts w:ascii="Times New Roman" w:hAnsi="Times New Roman" w:eastAsia="Times New Roman" w:cs="Times New Roman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2023-06-15T10:01:00Z</dcterms:created>
  <dc:creator>user</dc:creator>
  <cp:lastModifiedBy>user</cp:lastModifiedBy>
  <dcterms:modified xsi:type="dcterms:W3CDTF">2023-06-15T11:48:55Z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5BBF158BEC5B414682C39697911725C0</vt:lpwstr>
  </property>
</Properties>
</file>