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EF" w:rsidRDefault="00986AED" w:rsidP="0098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ED">
        <w:rPr>
          <w:rFonts w:ascii="Times New Roman" w:hAnsi="Times New Roman" w:cs="Times New Roman"/>
          <w:b/>
          <w:sz w:val="28"/>
          <w:szCs w:val="28"/>
        </w:rPr>
        <w:t>Аннотация учебного предмета</w:t>
      </w:r>
      <w:r w:rsidRPr="00986AED">
        <w:rPr>
          <w:rFonts w:ascii="Times New Roman" w:hAnsi="Times New Roman" w:cs="Times New Roman"/>
          <w:b/>
          <w:szCs w:val="24"/>
        </w:rPr>
        <w:t xml:space="preserve"> </w:t>
      </w:r>
      <w:r w:rsidRPr="00986AED">
        <w:rPr>
          <w:rFonts w:ascii="Times New Roman" w:hAnsi="Times New Roman" w:cs="Times New Roman"/>
          <w:b/>
          <w:sz w:val="28"/>
          <w:szCs w:val="28"/>
        </w:rPr>
        <w:t>профильного труда</w:t>
      </w:r>
    </w:p>
    <w:p w:rsidR="00986AED" w:rsidRPr="00FC15A3" w:rsidRDefault="00986AED" w:rsidP="00986AED">
      <w:pPr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>«Основы строительного производства</w:t>
      </w:r>
      <w:r w:rsidRPr="00FC15A3">
        <w:rPr>
          <w:rFonts w:ascii="Times New Roman" w:hAnsi="Times New Roman" w:cs="Times New Roman"/>
          <w:b/>
          <w:sz w:val="28"/>
          <w:szCs w:val="28"/>
          <w:lang w:eastAsia="zh-CN" w:bidi="hi-IN"/>
        </w:rPr>
        <w:t>»</w:t>
      </w:r>
    </w:p>
    <w:p w:rsidR="00986AED" w:rsidRDefault="00986AED" w:rsidP="00986AED">
      <w:pPr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FC15A3">
        <w:rPr>
          <w:rFonts w:ascii="Times New Roman" w:hAnsi="Times New Roman" w:cs="Times New Roman"/>
          <w:b/>
          <w:sz w:val="28"/>
          <w:szCs w:val="28"/>
          <w:lang w:eastAsia="zh-CN" w:bidi="hi-IN"/>
        </w:rPr>
        <w:t>7 класса</w:t>
      </w:r>
    </w:p>
    <w:p w:rsidR="00986AED" w:rsidRDefault="00986AED" w:rsidP="00986AED">
      <w:pPr>
        <w:spacing w:after="11" w:line="240" w:lineRule="auto"/>
        <w:ind w:left="-15" w:right="9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профиль</w:t>
      </w:r>
      <w:r>
        <w:rPr>
          <w:rFonts w:ascii="Times New Roman" w:eastAsia="Times New Roman" w:hAnsi="Times New Roman" w:cs="Times New Roman"/>
          <w:sz w:val="28"/>
          <w:szCs w:val="28"/>
        </w:rPr>
        <w:t>ного труда «Основы строительного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для обучающихся 7 класса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986AED" w:rsidRDefault="00986AED" w:rsidP="00986AED">
      <w:pPr>
        <w:spacing w:after="11" w:line="240" w:lineRule="auto"/>
        <w:ind w:left="-15" w:right="9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Нормативно-правовую базу разработки рабочей программы учебного предмета профиль</w:t>
      </w:r>
      <w:r>
        <w:rPr>
          <w:rFonts w:ascii="Times New Roman" w:eastAsia="Times New Roman" w:hAnsi="Times New Roman" w:cs="Times New Roman"/>
          <w:sz w:val="28"/>
          <w:szCs w:val="28"/>
        </w:rPr>
        <w:t>ного труда «Основы строительного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(7 класс) составляют: </w:t>
      </w:r>
    </w:p>
    <w:p w:rsidR="00986AED" w:rsidRDefault="00986AED" w:rsidP="00986AED">
      <w:pPr>
        <w:spacing w:line="31" w:lineRule="exact"/>
        <w:rPr>
          <w:rFonts w:ascii="Times New Roman" w:hAnsi="Times New Roman" w:cs="Times New Roman"/>
          <w:sz w:val="28"/>
          <w:szCs w:val="28"/>
        </w:rPr>
      </w:pPr>
    </w:p>
    <w:p w:rsidR="00986AED" w:rsidRDefault="00986AED" w:rsidP="00986AED">
      <w:pPr>
        <w:tabs>
          <w:tab w:val="left" w:pos="720"/>
        </w:tabs>
        <w:spacing w:after="0" w:line="223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23.07.2013 N 203-ФЗ);</w:t>
      </w:r>
    </w:p>
    <w:p w:rsidR="00986AED" w:rsidRDefault="00986AED" w:rsidP="00986AED">
      <w:pPr>
        <w:tabs>
          <w:tab w:val="left" w:pos="720"/>
        </w:tabs>
        <w:spacing w:after="0" w:line="223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986AED" w:rsidRDefault="00986AED" w:rsidP="00986AED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86AED" w:rsidRDefault="00986AED" w:rsidP="00986AED">
      <w:pPr>
        <w:tabs>
          <w:tab w:val="left" w:pos="720"/>
        </w:tabs>
        <w:spacing w:after="0" w:line="228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-Ратифицированные Россией международные документы, гарантирующие права «особого» ребёнка:</w:t>
      </w:r>
    </w:p>
    <w:p w:rsidR="00986AED" w:rsidRDefault="00986AED" w:rsidP="00986AED">
      <w:pPr>
        <w:tabs>
          <w:tab w:val="left" w:pos="140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-Декларация прав ребенка от 20.11.1959 года;</w:t>
      </w:r>
    </w:p>
    <w:p w:rsidR="00986AED" w:rsidRDefault="00986AED" w:rsidP="00986AED">
      <w:pPr>
        <w:tabs>
          <w:tab w:val="left" w:pos="140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-Декларация о правах инвалидов от 09.11.1971года;</w:t>
      </w:r>
    </w:p>
    <w:p w:rsidR="00986AED" w:rsidRDefault="00986AED" w:rsidP="00986AED">
      <w:pPr>
        <w:tabs>
          <w:tab w:val="left" w:pos="140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-Декларация о правах умственно отсталых лиц от 20.12.1971года;</w:t>
      </w:r>
    </w:p>
    <w:p w:rsidR="00986AED" w:rsidRDefault="00986AED" w:rsidP="00986AED">
      <w:pPr>
        <w:tabs>
          <w:tab w:val="left" w:pos="140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-Конвенция о правах ребенка от 20.11.1989 год.</w:t>
      </w:r>
    </w:p>
    <w:p w:rsidR="00986AED" w:rsidRDefault="00986AED" w:rsidP="00986AED">
      <w:pPr>
        <w:tabs>
          <w:tab w:val="left" w:pos="72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государственный образовательный стандарт образования обучающихся</w:t>
      </w:r>
      <w:r>
        <w:rPr>
          <w:rFonts w:ascii="Times New Roman" w:eastAsia="Symbol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от 19.12.2014 г № 1599;</w:t>
      </w:r>
    </w:p>
    <w:p w:rsidR="00986AED" w:rsidRDefault="00986AED" w:rsidP="00986AED">
      <w:pPr>
        <w:tabs>
          <w:tab w:val="left" w:pos="720"/>
        </w:tabs>
        <w:spacing w:after="0" w:line="235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Pr="00FC15A3">
          <w:rPr>
            <w:rStyle w:val="a5"/>
            <w:sz w:val="28"/>
            <w:szCs w:val="28"/>
          </w:rPr>
          <w:t xml:space="preserve">Приказ </w:t>
        </w:r>
        <w:proofErr w:type="spellStart"/>
        <w:r w:rsidRPr="00FC15A3">
          <w:rPr>
            <w:rStyle w:val="a5"/>
            <w:sz w:val="28"/>
            <w:szCs w:val="28"/>
          </w:rPr>
          <w:t>Минпросвещения</w:t>
        </w:r>
        <w:proofErr w:type="spellEnd"/>
        <w:r w:rsidRPr="00FC15A3">
          <w:rPr>
            <w:rStyle w:val="a5"/>
            <w:sz w:val="28"/>
            <w:szCs w:val="28"/>
          </w:rPr>
          <w:t xml:space="preserve"> России от 8 ноября 2022 г. № 955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4F7FB"/>
        </w:rPr>
        <w:t>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986AED" w:rsidRDefault="00986AED" w:rsidP="00986AED">
      <w:pPr>
        <w:tabs>
          <w:tab w:val="left" w:pos="72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986AED" w:rsidRDefault="00986AED" w:rsidP="00986AED">
      <w:pPr>
        <w:tabs>
          <w:tab w:val="left" w:pos="72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-Санитарные правила СП 2.4.3648-20 «Санитарно-эпидемиологические требования к организациям воспитания и обучения, отдыха и оздоровления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986AED" w:rsidRDefault="00986AED" w:rsidP="00986AED">
      <w:pPr>
        <w:tabs>
          <w:tab w:val="left" w:pos="72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28 ;</w:t>
      </w:r>
      <w:proofErr w:type="gramEnd"/>
    </w:p>
    <w:p w:rsidR="00986AED" w:rsidRDefault="00986AED" w:rsidP="00986AED">
      <w:pPr>
        <w:tabs>
          <w:tab w:val="left" w:pos="720"/>
        </w:tabs>
        <w:spacing w:after="0" w:line="235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 ГБУ ОО «Школы-интерната №5»;</w:t>
      </w:r>
    </w:p>
    <w:p w:rsidR="00986AED" w:rsidRDefault="00986AED" w:rsidP="00986AE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-Адаптированная основная общеобразовательная программа образования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 обучающихся с умственной отсталостью (интеллектуальными нарушениями) ГБУ ОО «Школы-интерната №5» на текущий </w:t>
      </w:r>
      <w:proofErr w:type="gramStart"/>
      <w:r>
        <w:rPr>
          <w:sz w:val="28"/>
          <w:szCs w:val="28"/>
        </w:rPr>
        <w:t>учебный  год</w:t>
      </w:r>
      <w:proofErr w:type="gramEnd"/>
      <w:r>
        <w:rPr>
          <w:sz w:val="28"/>
          <w:szCs w:val="28"/>
        </w:rPr>
        <w:t>;</w:t>
      </w:r>
    </w:p>
    <w:p w:rsidR="00986AED" w:rsidRDefault="00986AED" w:rsidP="00986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-Календарный учебный график ГБУ ОО «Школы-интерната №5» на текущий учебный год.</w:t>
      </w:r>
    </w:p>
    <w:p w:rsidR="00986AED" w:rsidRDefault="00986AED" w:rsidP="00986AED">
      <w:pPr>
        <w:pStyle w:val="a4"/>
        <w:ind w:left="112" w:right="11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>изучения предмета профи</w:t>
      </w:r>
      <w:r>
        <w:rPr>
          <w:sz w:val="28"/>
          <w:szCs w:val="28"/>
        </w:rPr>
        <w:t>льный труд «Основы строительного производства</w:t>
      </w:r>
      <w:r>
        <w:rPr>
          <w:sz w:val="28"/>
          <w:szCs w:val="28"/>
        </w:rPr>
        <w:t>» в 7 классе является: совершенствование профессиональной подготовки обучающихся с умственной отсталостью (интеллектуальными нарушениями) за счет изготовления ими технологически простых изделий и расширения номенклатуры операций, которыми они овладевают в рамках реализуемого профиля.</w:t>
      </w:r>
    </w:p>
    <w:p w:rsidR="00986AED" w:rsidRDefault="00986AED" w:rsidP="00986AED">
      <w:pPr>
        <w:pStyle w:val="2"/>
        <w:spacing w:line="273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Задачи: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</w:tabs>
        <w:ind w:left="964" w:right="150" w:hanging="568"/>
        <w:rPr>
          <w:sz w:val="28"/>
          <w:szCs w:val="28"/>
        </w:rPr>
      </w:pPr>
      <w:r>
        <w:rPr>
          <w:sz w:val="28"/>
          <w:szCs w:val="28"/>
        </w:rPr>
        <w:t>обогащать знания о материальной культуре как продукте творческой предметно- преобразующей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культурно-исторических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традициях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мире </w:t>
      </w:r>
      <w:r>
        <w:rPr>
          <w:spacing w:val="-2"/>
          <w:sz w:val="28"/>
          <w:szCs w:val="28"/>
        </w:rPr>
        <w:t>вещей;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</w:tabs>
        <w:spacing w:line="291" w:lineRule="exact"/>
        <w:ind w:left="964" w:hanging="569"/>
        <w:rPr>
          <w:sz w:val="28"/>
          <w:szCs w:val="28"/>
        </w:rPr>
      </w:pPr>
      <w:r>
        <w:rPr>
          <w:sz w:val="28"/>
          <w:szCs w:val="28"/>
        </w:rPr>
        <w:t>углублять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свойствах,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технологиях</w:t>
      </w:r>
      <w:r>
        <w:rPr>
          <w:spacing w:val="-2"/>
          <w:sz w:val="28"/>
          <w:szCs w:val="28"/>
        </w:rPr>
        <w:t xml:space="preserve"> использования;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</w:tabs>
        <w:ind w:left="964" w:right="1054" w:hanging="568"/>
        <w:rPr>
          <w:sz w:val="28"/>
          <w:szCs w:val="28"/>
        </w:rPr>
      </w:pPr>
      <w:r>
        <w:rPr>
          <w:sz w:val="28"/>
          <w:szCs w:val="28"/>
        </w:rPr>
        <w:t>знакомить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современным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производством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предъявляемыми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>человеку;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</w:tabs>
        <w:spacing w:before="71"/>
        <w:ind w:left="964" w:right="869" w:hanging="568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трудовые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умения,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технических,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технологических, конструкторских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первоначальных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 участия в производительном труде;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</w:tabs>
        <w:ind w:left="964" w:right="1046" w:hanging="568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различных материалов в профессиональной деятельности;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</w:tabs>
        <w:ind w:left="964" w:right="120" w:hanging="568"/>
        <w:rPr>
          <w:sz w:val="28"/>
          <w:szCs w:val="28"/>
        </w:rPr>
      </w:pPr>
      <w:r>
        <w:rPr>
          <w:sz w:val="28"/>
          <w:szCs w:val="28"/>
        </w:rPr>
        <w:t>корректировать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межличностного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общения, профессионального поведения и проч.;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</w:tabs>
        <w:spacing w:line="292" w:lineRule="exact"/>
        <w:ind w:left="964" w:hanging="569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базовые учебные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действия;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  <w:tab w:val="left" w:pos="2519"/>
          <w:tab w:val="left" w:pos="4571"/>
          <w:tab w:val="left" w:pos="6117"/>
          <w:tab w:val="left" w:pos="7064"/>
          <w:tab w:val="left" w:pos="8167"/>
          <w:tab w:val="left" w:pos="8483"/>
        </w:tabs>
        <w:ind w:left="964" w:right="122" w:hanging="568"/>
        <w:rPr>
          <w:sz w:val="28"/>
          <w:szCs w:val="28"/>
        </w:rPr>
      </w:pPr>
      <w:r>
        <w:rPr>
          <w:spacing w:val="-2"/>
          <w:sz w:val="28"/>
          <w:szCs w:val="28"/>
        </w:rPr>
        <w:t>формировать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информационную</w:t>
      </w:r>
      <w:r>
        <w:rPr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грамотность,</w:t>
      </w:r>
      <w:r>
        <w:rPr>
          <w:sz w:val="28"/>
          <w:szCs w:val="28"/>
        </w:rPr>
        <w:tab/>
      </w:r>
      <w:proofErr w:type="gramEnd"/>
      <w:r>
        <w:rPr>
          <w:spacing w:val="-2"/>
          <w:sz w:val="28"/>
          <w:szCs w:val="28"/>
        </w:rPr>
        <w:t>умение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работать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различными </w:t>
      </w:r>
      <w:r>
        <w:rPr>
          <w:sz w:val="28"/>
          <w:szCs w:val="28"/>
        </w:rPr>
        <w:t>источниками информации;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</w:tabs>
        <w:spacing w:line="291" w:lineRule="exact"/>
        <w:ind w:left="964" w:hanging="569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активности,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целенаправленности,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инициативности;</w:t>
      </w:r>
    </w:p>
    <w:p w:rsidR="00986AED" w:rsidRDefault="00986AED" w:rsidP="00986AED">
      <w:pPr>
        <w:pStyle w:val="a7"/>
        <w:numPr>
          <w:ilvl w:val="0"/>
          <w:numId w:val="1"/>
        </w:numPr>
        <w:tabs>
          <w:tab w:val="left" w:pos="965"/>
          <w:tab w:val="left" w:pos="2763"/>
          <w:tab w:val="left" w:pos="4788"/>
          <w:tab w:val="left" w:pos="5875"/>
          <w:tab w:val="left" w:pos="7010"/>
          <w:tab w:val="left" w:pos="7466"/>
        </w:tabs>
        <w:ind w:left="964" w:right="115" w:hanging="568"/>
        <w:rPr>
          <w:sz w:val="28"/>
          <w:szCs w:val="28"/>
        </w:rPr>
      </w:pPr>
      <w:r>
        <w:rPr>
          <w:spacing w:val="-2"/>
          <w:sz w:val="28"/>
          <w:szCs w:val="28"/>
        </w:rPr>
        <w:t>сформировать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первоначальные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умения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участия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предпринимательской деятельности.</w:t>
      </w:r>
    </w:p>
    <w:p w:rsidR="00986AED" w:rsidRDefault="00986AED" w:rsidP="00986AED">
      <w:pPr>
        <w:pStyle w:val="1"/>
        <w:spacing w:before="1" w:line="321" w:lineRule="exact"/>
        <w:ind w:right="6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pacing w:val="-2"/>
          <w:sz w:val="28"/>
          <w:szCs w:val="28"/>
        </w:rPr>
        <w:t xml:space="preserve"> предмета</w:t>
      </w:r>
    </w:p>
    <w:p w:rsidR="00986AED" w:rsidRDefault="00986AED" w:rsidP="00986AED">
      <w:pPr>
        <w:ind w:left="1104" w:right="1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Профильного труда</w:t>
      </w: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«Основы строительного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>» с учетом особенностей освоения обучающимся</w:t>
      </w:r>
    </w:p>
    <w:p w:rsidR="00986AED" w:rsidRDefault="00986AED" w:rsidP="00986AED">
      <w:pPr>
        <w:pStyle w:val="a4"/>
        <w:ind w:left="112"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основам строительства развивает мышление, способность 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пространственному анализу, мелкую и крупную моторики. Кроме того, выполнение строительных робот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 В 7 классе продолжается обучение строительных, штукатурных, шпаклевочных, покрасочных, облицовочных работ. Вырабатываются навыки строительных работ.</w:t>
      </w:r>
    </w:p>
    <w:p w:rsidR="00986AED" w:rsidRDefault="00986AED" w:rsidP="00986AED">
      <w:pPr>
        <w:pStyle w:val="a4"/>
        <w:ind w:left="8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7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7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7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7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профильного труда</w:t>
      </w:r>
    </w:p>
    <w:p w:rsidR="00986AED" w:rsidRDefault="00986AED" w:rsidP="00986AED">
      <w:pPr>
        <w:pStyle w:val="a4"/>
        <w:ind w:left="112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«Основы строительства» является компенсаторно-адаптационной, детализирует и раскрывает содержание, определяет общую стратегию обучения, </w:t>
      </w:r>
      <w:proofErr w:type="gramStart"/>
      <w:r>
        <w:rPr>
          <w:sz w:val="28"/>
          <w:szCs w:val="28"/>
        </w:rPr>
        <w:t>воспитания и развития</w:t>
      </w:r>
      <w:proofErr w:type="gramEnd"/>
      <w:r>
        <w:rPr>
          <w:sz w:val="28"/>
          <w:szCs w:val="28"/>
        </w:rPr>
        <w:t xml:space="preserve"> обучающихся средствами учебного предмета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целями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изучения штукатурно- малярного дела, которые определены примерной адаптированной программой для обучающихся с умственной отсталостью (интеллектуальными нарушениями).</w:t>
      </w:r>
    </w:p>
    <w:p w:rsidR="00986AED" w:rsidRDefault="00986AED" w:rsidP="00986AED">
      <w:pPr>
        <w:pStyle w:val="a4"/>
        <w:spacing w:before="196"/>
        <w:ind w:left="112" w:right="1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учебного предмета профильный труд «Основы строительства» различаются по соотношению изучаемого материала: теоретического и </w:t>
      </w:r>
      <w:r>
        <w:rPr>
          <w:spacing w:val="-2"/>
          <w:sz w:val="28"/>
          <w:szCs w:val="28"/>
        </w:rPr>
        <w:t>практического.</w:t>
      </w:r>
    </w:p>
    <w:p w:rsidR="00986AED" w:rsidRDefault="00986AED" w:rsidP="00986AED">
      <w:pPr>
        <w:pStyle w:val="a4"/>
        <w:spacing w:before="1"/>
        <w:ind w:left="8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</w:t>
      </w:r>
    </w:p>
    <w:p w:rsidR="00986AED" w:rsidRDefault="00986AED" w:rsidP="00986AED">
      <w:pPr>
        <w:pStyle w:val="a4"/>
        <w:ind w:left="112"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теоретических занятий состоит в формировании обучающихся профессиональных знаний (технических, технологических и др.).</w:t>
      </w:r>
    </w:p>
    <w:p w:rsidR="00986AED" w:rsidRDefault="00986AED" w:rsidP="00986AED">
      <w:pPr>
        <w:pStyle w:val="a4"/>
        <w:ind w:left="112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разделить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группы:</w:t>
      </w:r>
    </w:p>
    <w:p w:rsidR="00986AED" w:rsidRDefault="00986AED" w:rsidP="00986AED">
      <w:pPr>
        <w:pStyle w:val="a7"/>
        <w:numPr>
          <w:ilvl w:val="0"/>
          <w:numId w:val="2"/>
        </w:numPr>
        <w:tabs>
          <w:tab w:val="left" w:pos="353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инструментов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оборудования.</w:t>
      </w:r>
    </w:p>
    <w:p w:rsidR="00986AED" w:rsidRDefault="00986AED" w:rsidP="00986AED">
      <w:pPr>
        <w:pStyle w:val="a7"/>
        <w:numPr>
          <w:ilvl w:val="0"/>
          <w:numId w:val="2"/>
        </w:numPr>
        <w:tabs>
          <w:tab w:val="left" w:pos="353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свойствами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материалов.</w:t>
      </w:r>
    </w:p>
    <w:p w:rsidR="00986AED" w:rsidRDefault="00986AED" w:rsidP="00986AED">
      <w:pPr>
        <w:pStyle w:val="a7"/>
        <w:numPr>
          <w:ilvl w:val="0"/>
          <w:numId w:val="2"/>
        </w:numPr>
        <w:tabs>
          <w:tab w:val="left" w:pos="353"/>
        </w:tabs>
        <w:ind w:hanging="241"/>
        <w:rPr>
          <w:sz w:val="28"/>
          <w:szCs w:val="28"/>
        </w:rPr>
      </w:pPr>
      <w:r>
        <w:rPr>
          <w:sz w:val="28"/>
          <w:szCs w:val="28"/>
        </w:rPr>
        <w:t>Первоначальное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усвоение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операций.</w:t>
      </w:r>
    </w:p>
    <w:p w:rsidR="00986AED" w:rsidRDefault="00986AED" w:rsidP="00986AED">
      <w:pPr>
        <w:pStyle w:val="a7"/>
        <w:numPr>
          <w:ilvl w:val="0"/>
          <w:numId w:val="2"/>
        </w:numPr>
        <w:tabs>
          <w:tab w:val="left" w:pos="353"/>
        </w:tabs>
        <w:ind w:left="820" w:right="3973" w:hanging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Изучение 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этики</w:t>
      </w:r>
      <w:proofErr w:type="gram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эстетики профессионального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</w:t>
      </w:r>
    </w:p>
    <w:p w:rsidR="00986AED" w:rsidRDefault="00986AED" w:rsidP="00986AED">
      <w:pPr>
        <w:pStyle w:val="a7"/>
        <w:tabs>
          <w:tab w:val="left" w:pos="353"/>
        </w:tabs>
        <w:ind w:right="3973" w:firstLine="0"/>
        <w:rPr>
          <w:sz w:val="28"/>
          <w:szCs w:val="28"/>
        </w:rPr>
      </w:pPr>
      <w:r>
        <w:rPr>
          <w:sz w:val="28"/>
          <w:szCs w:val="28"/>
        </w:rPr>
        <w:t>Комплексные практические работы</w:t>
      </w:r>
    </w:p>
    <w:p w:rsidR="00986AED" w:rsidRDefault="00986AED" w:rsidP="00986AED">
      <w:pPr>
        <w:pStyle w:val="a4"/>
        <w:ind w:left="352" w:right="117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Комплексные практические работы — это такие практические занятия, на которых решается комплекс задач обучения труду. Происходит усвоение известных ранее технических и технологических знаний учащихся, путем применения их при выполнении трудовых заданий, формируется комплекс трудовых умений (начиная от ориентировки в трудовых заданиях, заканчивая заключительным контролем результатов работы), усваиваются новые трудовые приемы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приобретаются навыки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технологических </w:t>
      </w:r>
      <w:r>
        <w:rPr>
          <w:spacing w:val="-2"/>
          <w:sz w:val="28"/>
          <w:szCs w:val="28"/>
        </w:rPr>
        <w:t>операций.</w:t>
      </w:r>
    </w:p>
    <w:p w:rsidR="00986AED" w:rsidRDefault="00986AED" w:rsidP="00986AED">
      <w:pPr>
        <w:pStyle w:val="a4"/>
        <w:spacing w:before="72"/>
        <w:ind w:left="352" w:right="1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Самостоятельные и контрольные работы — это такие практические занятия, на которых обучающиеся совершенно самостоятельно выполняют 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986AED" w:rsidRDefault="00986AED" w:rsidP="00986AED">
      <w:pPr>
        <w:pStyle w:val="a4"/>
        <w:ind w:left="352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выполняются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2"/>
          <w:sz w:val="28"/>
          <w:szCs w:val="28"/>
        </w:rPr>
        <w:t xml:space="preserve"> триместра.</w:t>
      </w:r>
    </w:p>
    <w:p w:rsidR="00986AED" w:rsidRDefault="00986AED" w:rsidP="00986AED">
      <w:pPr>
        <w:pStyle w:val="a4"/>
        <w:ind w:left="352" w:right="10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интеграция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трудовому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осуществляется: С математикой - расчеты площадей, стоимости материалов и инструментов;</w:t>
      </w:r>
    </w:p>
    <w:p w:rsidR="00986AED" w:rsidRDefault="00986AED" w:rsidP="00986AED">
      <w:pPr>
        <w:pStyle w:val="a4"/>
        <w:ind w:left="352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письмом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обогащение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словарного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запаса,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2"/>
          <w:sz w:val="28"/>
          <w:szCs w:val="28"/>
        </w:rPr>
        <w:t xml:space="preserve"> речи;</w:t>
      </w:r>
    </w:p>
    <w:p w:rsidR="00986AED" w:rsidRDefault="00986AED" w:rsidP="00986AED">
      <w:pPr>
        <w:pStyle w:val="a4"/>
        <w:spacing w:before="1"/>
        <w:ind w:left="352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естествознанием 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среды;</w:t>
      </w:r>
    </w:p>
    <w:p w:rsidR="00986AED" w:rsidRDefault="00986AED" w:rsidP="00986AED">
      <w:pPr>
        <w:pStyle w:val="a4"/>
        <w:ind w:left="352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информатикой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программных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разделов учебной программы;</w:t>
      </w:r>
    </w:p>
    <w:p w:rsidR="00986AED" w:rsidRDefault="00986AED" w:rsidP="00986AED">
      <w:pPr>
        <w:pStyle w:val="a4"/>
        <w:ind w:left="352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историей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отделочных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инструментов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т.д.;</w:t>
      </w:r>
    </w:p>
    <w:p w:rsidR="00986AED" w:rsidRDefault="00986AED" w:rsidP="00986AED">
      <w:pPr>
        <w:pStyle w:val="a4"/>
        <w:ind w:left="352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чтением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развитием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- поговорки,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пословицы,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 труде,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профессиях и </w:t>
      </w:r>
      <w:r>
        <w:rPr>
          <w:spacing w:val="-2"/>
          <w:sz w:val="28"/>
          <w:szCs w:val="28"/>
        </w:rPr>
        <w:t>людях;</w:t>
      </w:r>
    </w:p>
    <w:p w:rsidR="00986AED" w:rsidRDefault="00986AED" w:rsidP="00986AED">
      <w:pPr>
        <w:pStyle w:val="a4"/>
        <w:ind w:left="352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обществознанием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кодексы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труде,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рабочих, трудовой договор, трудовая дисциплина.</w:t>
      </w:r>
    </w:p>
    <w:p w:rsidR="00986AED" w:rsidRDefault="00986AED" w:rsidP="00986AED">
      <w:pPr>
        <w:pStyle w:val="a4"/>
        <w:ind w:left="352" w:right="120"/>
        <w:jc w:val="both"/>
        <w:rPr>
          <w:sz w:val="28"/>
          <w:szCs w:val="28"/>
        </w:rPr>
      </w:pPr>
      <w:r>
        <w:rPr>
          <w:sz w:val="28"/>
          <w:szCs w:val="28"/>
        </w:rPr>
        <w:t>Каждый раздел программы включает в себя основные теоретические сведения, практические работы. При этом предполагается, что изучение теоретического материала программы должно быть связано с выполняемыми практическими работами.</w:t>
      </w:r>
    </w:p>
    <w:p w:rsidR="00986AED" w:rsidRDefault="00986AED" w:rsidP="00986AED">
      <w:pPr>
        <w:pStyle w:val="a7"/>
        <w:tabs>
          <w:tab w:val="left" w:pos="965"/>
        </w:tabs>
        <w:ind w:left="352" w:right="1054" w:firstLine="0"/>
        <w:rPr>
          <w:sz w:val="28"/>
          <w:szCs w:val="28"/>
        </w:rPr>
      </w:pPr>
      <w:r>
        <w:rPr>
          <w:sz w:val="28"/>
          <w:szCs w:val="28"/>
        </w:rPr>
        <w:t>Содержание программы предусматривает степень нарастания сложности познавательного материала; от получения знаний, до применения их в повседневной жизни.</w:t>
      </w:r>
    </w:p>
    <w:p w:rsidR="00986AED" w:rsidRDefault="00986AED" w:rsidP="00986AED">
      <w:pPr>
        <w:pStyle w:val="1"/>
        <w:spacing w:before="199" w:line="321" w:lineRule="exact"/>
        <w:ind w:right="6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 профильного труда</w:t>
      </w:r>
    </w:p>
    <w:p w:rsidR="00986AED" w:rsidRDefault="00986AED" w:rsidP="00986AED">
      <w:pPr>
        <w:spacing w:line="321" w:lineRule="exact"/>
        <w:ind w:left="604" w:right="6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строительного производства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986AED" w:rsidRDefault="00986AED" w:rsidP="00986AED">
      <w:pPr>
        <w:pStyle w:val="a4"/>
        <w:ind w:left="112" w:firstLine="708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профильного труда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«Основы строительного производства</w:t>
      </w:r>
      <w:r>
        <w:rPr>
          <w:sz w:val="28"/>
          <w:szCs w:val="28"/>
        </w:rPr>
        <w:t>» включен в общеобразовательную область учебного плана «Трудовая подготовка».</w:t>
      </w:r>
    </w:p>
    <w:p w:rsidR="00986AED" w:rsidRDefault="00986AED" w:rsidP="00986AED">
      <w:pPr>
        <w:pStyle w:val="a4"/>
        <w:ind w:left="112" w:firstLine="708"/>
        <w:rPr>
          <w:sz w:val="28"/>
          <w:szCs w:val="28"/>
        </w:rPr>
      </w:pPr>
      <w:r>
        <w:rPr>
          <w:sz w:val="28"/>
          <w:szCs w:val="28"/>
        </w:rPr>
        <w:t>Реализация рабочей программы учебного предмета «О</w:t>
      </w:r>
      <w:r>
        <w:rPr>
          <w:sz w:val="28"/>
          <w:szCs w:val="28"/>
        </w:rPr>
        <w:t>сновы строительного производства</w:t>
      </w:r>
      <w:bookmarkStart w:id="0" w:name="_GoBack"/>
      <w:bookmarkEnd w:id="0"/>
      <w:r>
        <w:rPr>
          <w:sz w:val="28"/>
          <w:szCs w:val="28"/>
        </w:rPr>
        <w:t>» (7 класс) рассчитана на 272 часов (34 учебные недели, по 8 часов в неделю).</w:t>
      </w:r>
    </w:p>
    <w:p w:rsidR="00986AED" w:rsidRPr="00FC15A3" w:rsidRDefault="00986AED" w:rsidP="00986AED">
      <w:pPr>
        <w:autoSpaceDN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p w:rsidR="00986AED" w:rsidRPr="00986AED" w:rsidRDefault="00986AED" w:rsidP="00986AED">
      <w:pPr>
        <w:jc w:val="center"/>
        <w:rPr>
          <w:rFonts w:ascii="Times New Roman" w:hAnsi="Times New Roman" w:cs="Times New Roman"/>
        </w:rPr>
      </w:pPr>
    </w:p>
    <w:sectPr w:rsidR="00986AED" w:rsidRPr="0098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F6837"/>
    <w:multiLevelType w:val="hybridMultilevel"/>
    <w:tmpl w:val="BF8CD9BE"/>
    <w:lvl w:ilvl="0" w:tplc="FF58729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7469B8">
      <w:numFmt w:val="bullet"/>
      <w:lvlText w:val="•"/>
      <w:lvlJc w:val="left"/>
      <w:pPr>
        <w:ind w:left="1742" w:hanging="360"/>
      </w:pPr>
      <w:rPr>
        <w:lang w:val="ru-RU" w:eastAsia="en-US" w:bidi="ar-SA"/>
      </w:rPr>
    </w:lvl>
    <w:lvl w:ilvl="2" w:tplc="397007B8">
      <w:numFmt w:val="bullet"/>
      <w:lvlText w:val="•"/>
      <w:lvlJc w:val="left"/>
      <w:pPr>
        <w:ind w:left="2645" w:hanging="360"/>
      </w:pPr>
      <w:rPr>
        <w:lang w:val="ru-RU" w:eastAsia="en-US" w:bidi="ar-SA"/>
      </w:rPr>
    </w:lvl>
    <w:lvl w:ilvl="3" w:tplc="7516595E">
      <w:numFmt w:val="bullet"/>
      <w:lvlText w:val="•"/>
      <w:lvlJc w:val="left"/>
      <w:pPr>
        <w:ind w:left="3548" w:hanging="360"/>
      </w:pPr>
      <w:rPr>
        <w:lang w:val="ru-RU" w:eastAsia="en-US" w:bidi="ar-SA"/>
      </w:rPr>
    </w:lvl>
    <w:lvl w:ilvl="4" w:tplc="DAC68936">
      <w:numFmt w:val="bullet"/>
      <w:lvlText w:val="•"/>
      <w:lvlJc w:val="left"/>
      <w:pPr>
        <w:ind w:left="4451" w:hanging="360"/>
      </w:pPr>
      <w:rPr>
        <w:lang w:val="ru-RU" w:eastAsia="en-US" w:bidi="ar-SA"/>
      </w:rPr>
    </w:lvl>
    <w:lvl w:ilvl="5" w:tplc="5D62F04A">
      <w:numFmt w:val="bullet"/>
      <w:lvlText w:val="•"/>
      <w:lvlJc w:val="left"/>
      <w:pPr>
        <w:ind w:left="5354" w:hanging="360"/>
      </w:pPr>
      <w:rPr>
        <w:lang w:val="ru-RU" w:eastAsia="en-US" w:bidi="ar-SA"/>
      </w:rPr>
    </w:lvl>
    <w:lvl w:ilvl="6" w:tplc="07162BD2">
      <w:numFmt w:val="bullet"/>
      <w:lvlText w:val="•"/>
      <w:lvlJc w:val="left"/>
      <w:pPr>
        <w:ind w:left="6256" w:hanging="360"/>
      </w:pPr>
      <w:rPr>
        <w:lang w:val="ru-RU" w:eastAsia="en-US" w:bidi="ar-SA"/>
      </w:rPr>
    </w:lvl>
    <w:lvl w:ilvl="7" w:tplc="60C61570">
      <w:numFmt w:val="bullet"/>
      <w:lvlText w:val="•"/>
      <w:lvlJc w:val="left"/>
      <w:pPr>
        <w:ind w:left="7159" w:hanging="360"/>
      </w:pPr>
      <w:rPr>
        <w:lang w:val="ru-RU" w:eastAsia="en-US" w:bidi="ar-SA"/>
      </w:rPr>
    </w:lvl>
    <w:lvl w:ilvl="8" w:tplc="BFCA3802">
      <w:numFmt w:val="bullet"/>
      <w:lvlText w:val="•"/>
      <w:lvlJc w:val="left"/>
      <w:pPr>
        <w:ind w:left="8062" w:hanging="360"/>
      </w:pPr>
      <w:rPr>
        <w:lang w:val="ru-RU" w:eastAsia="en-US" w:bidi="ar-SA"/>
      </w:rPr>
    </w:lvl>
  </w:abstractNum>
  <w:abstractNum w:abstractNumId="1">
    <w:nsid w:val="7C2C082A"/>
    <w:multiLevelType w:val="hybridMultilevel"/>
    <w:tmpl w:val="B25C0102"/>
    <w:lvl w:ilvl="0" w:tplc="1584DF1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BC5D84">
      <w:numFmt w:val="bullet"/>
      <w:lvlText w:val="•"/>
      <w:lvlJc w:val="left"/>
      <w:pPr>
        <w:ind w:left="1310" w:hanging="240"/>
      </w:pPr>
      <w:rPr>
        <w:lang w:val="ru-RU" w:eastAsia="en-US" w:bidi="ar-SA"/>
      </w:rPr>
    </w:lvl>
    <w:lvl w:ilvl="2" w:tplc="2C76FA3A">
      <w:numFmt w:val="bullet"/>
      <w:lvlText w:val="•"/>
      <w:lvlJc w:val="left"/>
      <w:pPr>
        <w:ind w:left="2261" w:hanging="240"/>
      </w:pPr>
      <w:rPr>
        <w:lang w:val="ru-RU" w:eastAsia="en-US" w:bidi="ar-SA"/>
      </w:rPr>
    </w:lvl>
    <w:lvl w:ilvl="3" w:tplc="1918354E">
      <w:numFmt w:val="bullet"/>
      <w:lvlText w:val="•"/>
      <w:lvlJc w:val="left"/>
      <w:pPr>
        <w:ind w:left="3212" w:hanging="240"/>
      </w:pPr>
      <w:rPr>
        <w:lang w:val="ru-RU" w:eastAsia="en-US" w:bidi="ar-SA"/>
      </w:rPr>
    </w:lvl>
    <w:lvl w:ilvl="4" w:tplc="44EC6042">
      <w:numFmt w:val="bullet"/>
      <w:lvlText w:val="•"/>
      <w:lvlJc w:val="left"/>
      <w:pPr>
        <w:ind w:left="4163" w:hanging="240"/>
      </w:pPr>
      <w:rPr>
        <w:lang w:val="ru-RU" w:eastAsia="en-US" w:bidi="ar-SA"/>
      </w:rPr>
    </w:lvl>
    <w:lvl w:ilvl="5" w:tplc="5C6E7946">
      <w:numFmt w:val="bullet"/>
      <w:lvlText w:val="•"/>
      <w:lvlJc w:val="left"/>
      <w:pPr>
        <w:ind w:left="5114" w:hanging="240"/>
      </w:pPr>
      <w:rPr>
        <w:lang w:val="ru-RU" w:eastAsia="en-US" w:bidi="ar-SA"/>
      </w:rPr>
    </w:lvl>
    <w:lvl w:ilvl="6" w:tplc="EC1C7874">
      <w:numFmt w:val="bullet"/>
      <w:lvlText w:val="•"/>
      <w:lvlJc w:val="left"/>
      <w:pPr>
        <w:ind w:left="6064" w:hanging="240"/>
      </w:pPr>
      <w:rPr>
        <w:lang w:val="ru-RU" w:eastAsia="en-US" w:bidi="ar-SA"/>
      </w:rPr>
    </w:lvl>
    <w:lvl w:ilvl="7" w:tplc="556C8D76">
      <w:numFmt w:val="bullet"/>
      <w:lvlText w:val="•"/>
      <w:lvlJc w:val="left"/>
      <w:pPr>
        <w:ind w:left="7015" w:hanging="240"/>
      </w:pPr>
      <w:rPr>
        <w:lang w:val="ru-RU" w:eastAsia="en-US" w:bidi="ar-SA"/>
      </w:rPr>
    </w:lvl>
    <w:lvl w:ilvl="8" w:tplc="7DF22590">
      <w:numFmt w:val="bullet"/>
      <w:lvlText w:val="•"/>
      <w:lvlJc w:val="left"/>
      <w:pPr>
        <w:ind w:left="7966" w:hanging="240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ED"/>
    <w:rsid w:val="001D56EF"/>
    <w:rsid w:val="009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4F051-AA87-4726-AEC0-16B2522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6A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E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A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6A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986A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986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86AED"/>
  </w:style>
  <w:style w:type="character" w:styleId="a5">
    <w:name w:val="Hyperlink"/>
    <w:basedOn w:val="a0"/>
    <w:uiPriority w:val="99"/>
    <w:semiHidden/>
    <w:unhideWhenUsed/>
    <w:rsid w:val="00986AED"/>
    <w:rPr>
      <w:color w:val="0000FF"/>
      <w:u w:val="single"/>
    </w:rPr>
  </w:style>
  <w:style w:type="paragraph" w:styleId="a6">
    <w:name w:val="No Spacing"/>
    <w:uiPriority w:val="1"/>
    <w:qFormat/>
    <w:rsid w:val="00986A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1"/>
    <w:qFormat/>
    <w:rsid w:val="00986AED"/>
    <w:pPr>
      <w:widowControl w:val="0"/>
      <w:autoSpaceDE w:val="0"/>
      <w:autoSpaceDN w:val="0"/>
      <w:spacing w:after="0" w:line="240" w:lineRule="auto"/>
      <w:ind w:left="820" w:hanging="42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1287</Words>
  <Characters>7340</Characters>
  <Application>Microsoft Office Word</Application>
  <DocSecurity>0</DocSecurity>
  <Lines>61</Lines>
  <Paragraphs>17</Paragraphs>
  <ScaleCrop>false</ScaleCrop>
  <Company>*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2024-08-23T11:09:00Z</dcterms:created>
  <dcterms:modified xsi:type="dcterms:W3CDTF">2024-08-23T11:13:00Z</dcterms:modified>
</cp:coreProperties>
</file>